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0" w:type="dxa"/>
        <w:tblBorders>
          <w:insideH w:val="single" w:sz="4" w:space="0" w:color="auto"/>
          <w:insideV w:val="dotted" w:sz="4" w:space="0" w:color="auto"/>
        </w:tblBorders>
        <w:tblLayout w:type="fixed"/>
        <w:tblLook w:val="04A0" w:firstRow="1" w:lastRow="0" w:firstColumn="1" w:lastColumn="0" w:noHBand="0" w:noVBand="1"/>
      </w:tblPr>
      <w:tblGrid>
        <w:gridCol w:w="6210"/>
        <w:gridCol w:w="3690"/>
        <w:gridCol w:w="4410"/>
      </w:tblGrid>
      <w:tr w:rsidR="00061B70" w:rsidRPr="007719E2" w14:paraId="1D27F438" w14:textId="77777777" w:rsidTr="00F57F90">
        <w:trPr>
          <w:trHeight w:val="696"/>
          <w:tblHeader/>
        </w:trPr>
        <w:tc>
          <w:tcPr>
            <w:tcW w:w="14310" w:type="dxa"/>
            <w:gridSpan w:val="3"/>
            <w:tcBorders>
              <w:top w:val="single" w:sz="4" w:space="0" w:color="auto"/>
              <w:bottom w:val="single" w:sz="4" w:space="0" w:color="auto"/>
            </w:tcBorders>
            <w:shd w:val="clear" w:color="auto" w:fill="DBE5F1"/>
            <w:vAlign w:val="center"/>
          </w:tcPr>
          <w:p w14:paraId="34D2FC5B" w14:textId="29F48907" w:rsidR="00061B70" w:rsidRPr="00967C7B" w:rsidRDefault="00061B70" w:rsidP="007719E2">
            <w:pPr>
              <w:spacing w:after="0" w:line="240" w:lineRule="auto"/>
              <w:jc w:val="center"/>
              <w:rPr>
                <w:rFonts w:ascii="Calibri" w:eastAsia="Times New Roman" w:hAnsi="Calibri" w:cs="Calibri"/>
                <w:b/>
                <w:bCs/>
                <w:color w:val="222B35"/>
                <w:sz w:val="28"/>
                <w:szCs w:val="28"/>
              </w:rPr>
            </w:pPr>
            <w:r w:rsidRPr="00967C7B">
              <w:rPr>
                <w:b/>
                <w:bCs/>
                <w:sz w:val="28"/>
                <w:szCs w:val="28"/>
              </w:rPr>
              <w:t>Department of Energy</w:t>
            </w:r>
            <w:r w:rsidR="000E1D9C">
              <w:rPr>
                <w:b/>
                <w:bCs/>
                <w:sz w:val="28"/>
                <w:szCs w:val="28"/>
              </w:rPr>
              <w:t>’s</w:t>
            </w:r>
            <w:r w:rsidRPr="00967C7B">
              <w:rPr>
                <w:b/>
                <w:bCs/>
                <w:sz w:val="28"/>
                <w:szCs w:val="28"/>
              </w:rPr>
              <w:t xml:space="preserve"> </w:t>
            </w:r>
            <w:r w:rsidR="000E1D9C">
              <w:rPr>
                <w:b/>
                <w:bCs/>
                <w:sz w:val="28"/>
                <w:szCs w:val="28"/>
              </w:rPr>
              <w:t xml:space="preserve">Energy and Water Management </w:t>
            </w:r>
            <w:r w:rsidRPr="00967C7B">
              <w:rPr>
                <w:b/>
                <w:bCs/>
                <w:sz w:val="28"/>
                <w:szCs w:val="28"/>
              </w:rPr>
              <w:t xml:space="preserve">Requirements Matrix – Revision </w:t>
            </w:r>
            <w:r w:rsidR="00B75C0F">
              <w:rPr>
                <w:b/>
                <w:bCs/>
                <w:sz w:val="28"/>
                <w:szCs w:val="28"/>
              </w:rPr>
              <w:t>2</w:t>
            </w:r>
            <w:r w:rsidRPr="00967C7B">
              <w:rPr>
                <w:b/>
                <w:bCs/>
                <w:sz w:val="28"/>
                <w:szCs w:val="28"/>
              </w:rPr>
              <w:t xml:space="preserve">    </w:t>
            </w:r>
          </w:p>
        </w:tc>
      </w:tr>
      <w:tr w:rsidR="00761204" w:rsidRPr="007719E2" w14:paraId="1CDC5E37" w14:textId="77777777" w:rsidTr="00B01B1E">
        <w:trPr>
          <w:trHeight w:val="696"/>
          <w:tblHeader/>
        </w:trPr>
        <w:tc>
          <w:tcPr>
            <w:tcW w:w="6210" w:type="dxa"/>
            <w:tcBorders>
              <w:top w:val="single" w:sz="4" w:space="0" w:color="auto"/>
              <w:bottom w:val="single" w:sz="4" w:space="0" w:color="auto"/>
              <w:right w:val="single" w:sz="4" w:space="0" w:color="auto"/>
            </w:tcBorders>
            <w:shd w:val="clear" w:color="auto" w:fill="DBE5F1"/>
            <w:vAlign w:val="center"/>
            <w:hideMark/>
          </w:tcPr>
          <w:p w14:paraId="703F4CEC" w14:textId="458CBF19" w:rsidR="007719E2" w:rsidRPr="007719E2" w:rsidRDefault="00F52BCF" w:rsidP="007719E2">
            <w:pPr>
              <w:spacing w:after="0" w:line="240" w:lineRule="auto"/>
              <w:jc w:val="center"/>
              <w:rPr>
                <w:rFonts w:ascii="Calibri" w:eastAsia="Times New Roman" w:hAnsi="Calibri" w:cs="Calibri"/>
                <w:b/>
                <w:bCs/>
                <w:color w:val="222B35"/>
                <w:sz w:val="26"/>
                <w:szCs w:val="26"/>
              </w:rPr>
            </w:pPr>
            <w:r>
              <w:rPr>
                <w:rFonts w:ascii="Calibri" w:eastAsia="Times New Roman" w:hAnsi="Calibri" w:cs="Calibri"/>
                <w:b/>
                <w:bCs/>
                <w:color w:val="222B35"/>
                <w:sz w:val="26"/>
                <w:szCs w:val="26"/>
              </w:rPr>
              <w:t>Requirement</w:t>
            </w:r>
          </w:p>
        </w:tc>
        <w:tc>
          <w:tcPr>
            <w:tcW w:w="369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76DFC9" w14:textId="6ED3B034" w:rsidR="007719E2" w:rsidRPr="007719E2" w:rsidRDefault="007719E2" w:rsidP="007719E2">
            <w:pPr>
              <w:spacing w:after="0" w:line="240" w:lineRule="auto"/>
              <w:jc w:val="center"/>
              <w:rPr>
                <w:rFonts w:ascii="Calibri" w:eastAsia="Times New Roman" w:hAnsi="Calibri" w:cs="Calibri"/>
                <w:b/>
                <w:bCs/>
                <w:color w:val="222B35"/>
                <w:sz w:val="26"/>
                <w:szCs w:val="26"/>
              </w:rPr>
            </w:pPr>
            <w:r w:rsidRPr="007719E2">
              <w:rPr>
                <w:rFonts w:ascii="Calibri" w:eastAsia="Times New Roman" w:hAnsi="Calibri" w:cs="Calibri"/>
                <w:b/>
                <w:bCs/>
                <w:color w:val="222B35"/>
                <w:sz w:val="26"/>
                <w:szCs w:val="26"/>
              </w:rPr>
              <w:t>Drivers</w:t>
            </w:r>
          </w:p>
        </w:tc>
        <w:tc>
          <w:tcPr>
            <w:tcW w:w="4410" w:type="dxa"/>
            <w:tcBorders>
              <w:top w:val="single" w:sz="4" w:space="0" w:color="auto"/>
              <w:left w:val="single" w:sz="4" w:space="0" w:color="auto"/>
              <w:bottom w:val="single" w:sz="4" w:space="0" w:color="auto"/>
            </w:tcBorders>
            <w:shd w:val="clear" w:color="auto" w:fill="DBE5F1"/>
            <w:vAlign w:val="center"/>
            <w:hideMark/>
          </w:tcPr>
          <w:p w14:paraId="36740B25" w14:textId="679E6EA4" w:rsidR="007719E2" w:rsidRPr="007719E2" w:rsidRDefault="00496F03" w:rsidP="007719E2">
            <w:pPr>
              <w:spacing w:after="0" w:line="240" w:lineRule="auto"/>
              <w:jc w:val="center"/>
              <w:rPr>
                <w:rFonts w:ascii="Calibri" w:eastAsia="Times New Roman" w:hAnsi="Calibri" w:cs="Calibri"/>
                <w:b/>
                <w:bCs/>
                <w:color w:val="222B35"/>
                <w:sz w:val="26"/>
                <w:szCs w:val="26"/>
              </w:rPr>
            </w:pPr>
            <w:r>
              <w:rPr>
                <w:rFonts w:ascii="Calibri" w:eastAsia="Times New Roman" w:hAnsi="Calibri" w:cs="Calibri"/>
                <w:b/>
                <w:bCs/>
                <w:color w:val="222B35"/>
                <w:sz w:val="26"/>
                <w:szCs w:val="26"/>
              </w:rPr>
              <w:t>Notes</w:t>
            </w:r>
          </w:p>
        </w:tc>
      </w:tr>
      <w:tr w:rsidR="007719E2" w:rsidRPr="007719E2" w14:paraId="11061096" w14:textId="77777777" w:rsidTr="00B01B1E">
        <w:trPr>
          <w:trHeight w:val="348"/>
        </w:trPr>
        <w:tc>
          <w:tcPr>
            <w:tcW w:w="9900" w:type="dxa"/>
            <w:gridSpan w:val="2"/>
            <w:tcBorders>
              <w:top w:val="single" w:sz="4" w:space="0" w:color="auto"/>
              <w:left w:val="single" w:sz="4" w:space="0" w:color="auto"/>
              <w:bottom w:val="single" w:sz="4" w:space="0" w:color="auto"/>
              <w:right w:val="single" w:sz="4" w:space="0" w:color="auto"/>
            </w:tcBorders>
            <w:shd w:val="clear" w:color="auto" w:fill="203764"/>
            <w:noWrap/>
            <w:vAlign w:val="center"/>
            <w:hideMark/>
          </w:tcPr>
          <w:p w14:paraId="4D171A4E" w14:textId="306E047B" w:rsidR="007719E2" w:rsidRPr="007719E2" w:rsidRDefault="004520E2" w:rsidP="007719E2">
            <w:pPr>
              <w:spacing w:after="0" w:line="240" w:lineRule="auto"/>
              <w:rPr>
                <w:rFonts w:ascii="Calibri" w:eastAsia="Times New Roman" w:hAnsi="Calibri" w:cs="Calibri"/>
                <w:b/>
                <w:bCs/>
                <w:color w:val="FFFFFF"/>
              </w:rPr>
            </w:pPr>
            <w:r>
              <w:rPr>
                <w:rFonts w:ascii="Calibri" w:eastAsia="Times New Roman" w:hAnsi="Calibri" w:cs="Calibri"/>
                <w:b/>
                <w:bCs/>
                <w:color w:val="FFFFFF"/>
              </w:rPr>
              <w:t>Reporting</w:t>
            </w:r>
          </w:p>
        </w:tc>
        <w:tc>
          <w:tcPr>
            <w:tcW w:w="4410" w:type="dxa"/>
            <w:tcBorders>
              <w:top w:val="single" w:sz="4" w:space="0" w:color="auto"/>
              <w:left w:val="single" w:sz="4" w:space="0" w:color="auto"/>
              <w:bottom w:val="single" w:sz="4" w:space="0" w:color="auto"/>
            </w:tcBorders>
            <w:shd w:val="clear" w:color="auto" w:fill="203764"/>
            <w:vAlign w:val="center"/>
            <w:hideMark/>
          </w:tcPr>
          <w:p w14:paraId="0A58F044" w14:textId="101C5753" w:rsidR="007719E2" w:rsidRPr="007719E2" w:rsidRDefault="007719E2" w:rsidP="007719E2">
            <w:pPr>
              <w:spacing w:after="0" w:line="240" w:lineRule="auto"/>
              <w:rPr>
                <w:rFonts w:ascii="Calibri" w:eastAsia="Times New Roman" w:hAnsi="Calibri" w:cs="Calibri"/>
                <w:color w:val="FFFFFF"/>
                <w:u w:val="single"/>
              </w:rPr>
            </w:pPr>
          </w:p>
        </w:tc>
      </w:tr>
      <w:tr w:rsidR="007719E2" w:rsidRPr="007719E2" w14:paraId="2700E88B" w14:textId="77777777" w:rsidTr="00B01B1E">
        <w:trPr>
          <w:trHeight w:val="539"/>
        </w:trPr>
        <w:tc>
          <w:tcPr>
            <w:tcW w:w="6210" w:type="dxa"/>
            <w:tcBorders>
              <w:top w:val="single" w:sz="4" w:space="0" w:color="auto"/>
              <w:bottom w:val="single" w:sz="4" w:space="0" w:color="auto"/>
              <w:right w:val="single" w:sz="4" w:space="0" w:color="auto"/>
            </w:tcBorders>
            <w:shd w:val="clear" w:color="auto" w:fill="auto"/>
            <w:vAlign w:val="center"/>
          </w:tcPr>
          <w:p w14:paraId="2F52D26F" w14:textId="77777777" w:rsidR="00AF4D69" w:rsidRDefault="00976C6E" w:rsidP="007719E2">
            <w:pPr>
              <w:spacing w:after="0" w:line="240" w:lineRule="auto"/>
              <w:rPr>
                <w:rFonts w:ascii="Calibri" w:eastAsia="Times New Roman" w:hAnsi="Calibri" w:cs="Calibri"/>
                <w:color w:val="0D0D0D"/>
              </w:rPr>
            </w:pPr>
            <w:r w:rsidRPr="00976C6E">
              <w:rPr>
                <w:rFonts w:ascii="Calibri" w:eastAsia="Times New Roman" w:hAnsi="Calibri" w:cs="Calibri"/>
                <w:color w:val="0D0D0D"/>
              </w:rPr>
              <w:t>Federal agencies must submit to the Office of Management and Budget</w:t>
            </w:r>
            <w:r w:rsidR="00BD10BB">
              <w:rPr>
                <w:rFonts w:ascii="Calibri" w:eastAsia="Times New Roman" w:hAnsi="Calibri" w:cs="Calibri"/>
                <w:color w:val="0D0D0D"/>
              </w:rPr>
              <w:t xml:space="preserve"> (OMB)</w:t>
            </w:r>
            <w:r w:rsidRPr="00976C6E">
              <w:rPr>
                <w:rFonts w:ascii="Calibri" w:eastAsia="Times New Roman" w:hAnsi="Calibri" w:cs="Calibri"/>
                <w:color w:val="0D0D0D"/>
              </w:rPr>
              <w:t xml:space="preserve"> an annual government efficiency status report on compliance with the implementation of initiatives to improve energy efficiency, reduce energy costs, lower greenhouse gas emissions</w:t>
            </w:r>
            <w:r w:rsidR="00E453CD">
              <w:rPr>
                <w:rFonts w:ascii="Calibri" w:eastAsia="Times New Roman" w:hAnsi="Calibri" w:cs="Calibri"/>
                <w:color w:val="0D0D0D"/>
              </w:rPr>
              <w:t>,</w:t>
            </w:r>
            <w:r w:rsidRPr="00976C6E">
              <w:rPr>
                <w:rFonts w:ascii="Calibri" w:eastAsia="Times New Roman" w:hAnsi="Calibri" w:cs="Calibri"/>
                <w:color w:val="0D0D0D"/>
              </w:rPr>
              <w:t xml:space="preserve"> and savings to U.S. taxpayers resulting from mandated improvements.</w:t>
            </w:r>
          </w:p>
          <w:p w14:paraId="30B70097" w14:textId="242B8646" w:rsidR="000774AA" w:rsidRPr="007719E2" w:rsidRDefault="000774AA" w:rsidP="007719E2">
            <w:pPr>
              <w:spacing w:after="0" w:line="240" w:lineRule="auto"/>
              <w:rPr>
                <w:rFonts w:ascii="Calibri" w:eastAsia="Times New Roman" w:hAnsi="Calibri" w:cs="Calibri"/>
                <w:color w:val="0D0D0D"/>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784A" w14:textId="5A1FD6E9" w:rsidR="0036493E" w:rsidRDefault="0036493E" w:rsidP="0036493E">
            <w:pPr>
              <w:spacing w:after="0" w:line="240" w:lineRule="auto"/>
              <w:rPr>
                <w:rFonts w:ascii="Calibri" w:eastAsia="Times New Roman" w:hAnsi="Calibri" w:cs="Calibri"/>
                <w:u w:val="single"/>
              </w:rPr>
            </w:pPr>
            <w:hyperlink r:id="rId8" w:tgtFrame="_parent" w:history="1">
              <w:r w:rsidRPr="0036493E">
                <w:rPr>
                  <w:rStyle w:val="Hyperlink"/>
                  <w:rFonts w:ascii="Calibri" w:eastAsia="Times New Roman" w:hAnsi="Calibri" w:cs="Calibri"/>
                </w:rPr>
                <w:t>EISA 2007 § 527</w:t>
              </w:r>
            </w:hyperlink>
            <w:r w:rsidR="003C1AC6">
              <w:rPr>
                <w:rFonts w:ascii="Calibri" w:eastAsia="Times New Roman" w:hAnsi="Calibri" w:cs="Calibri"/>
              </w:rPr>
              <w:t>;</w:t>
            </w:r>
          </w:p>
          <w:p w14:paraId="2A656929" w14:textId="60EA2F7B" w:rsidR="0036493E" w:rsidRDefault="004919C1" w:rsidP="0036493E">
            <w:pPr>
              <w:spacing w:after="0" w:line="240" w:lineRule="auto"/>
              <w:rPr>
                <w:rFonts w:ascii="Calibri" w:eastAsia="Times New Roman" w:hAnsi="Calibri" w:cs="Calibri"/>
                <w:color w:val="0563C1"/>
                <w:u w:val="single"/>
              </w:rPr>
            </w:pPr>
            <w:hyperlink r:id="rId9" w:history="1">
              <w:r w:rsidRPr="004919C1">
                <w:rPr>
                  <w:rStyle w:val="Hyperlink"/>
                  <w:rFonts w:ascii="Calibri" w:eastAsia="Times New Roman" w:hAnsi="Calibri" w:cs="Calibri"/>
                </w:rPr>
                <w:t>42 U.S.C. § 17143</w:t>
              </w:r>
            </w:hyperlink>
          </w:p>
          <w:p w14:paraId="779E803C" w14:textId="2253366E" w:rsidR="007719E2" w:rsidRPr="007719E2" w:rsidRDefault="007719E2" w:rsidP="007C7F75">
            <w:pPr>
              <w:spacing w:after="0" w:line="240" w:lineRule="auto"/>
              <w:rPr>
                <w:rFonts w:ascii="Calibri" w:eastAsia="Times New Roman" w:hAnsi="Calibri" w:cs="Calibri"/>
                <w:color w:val="0563C1"/>
                <w:u w:val="single"/>
              </w:rPr>
            </w:pPr>
          </w:p>
        </w:tc>
        <w:tc>
          <w:tcPr>
            <w:tcW w:w="4410" w:type="dxa"/>
            <w:tcBorders>
              <w:top w:val="single" w:sz="4" w:space="0" w:color="auto"/>
              <w:left w:val="single" w:sz="4" w:space="0" w:color="auto"/>
              <w:bottom w:val="single" w:sz="4" w:space="0" w:color="auto"/>
            </w:tcBorders>
            <w:shd w:val="clear" w:color="auto" w:fill="auto"/>
            <w:vAlign w:val="center"/>
            <w:hideMark/>
          </w:tcPr>
          <w:p w14:paraId="16AA86C5" w14:textId="77BE6568" w:rsidR="007719E2" w:rsidRPr="007719E2" w:rsidRDefault="0024372B" w:rsidP="007719E2">
            <w:pPr>
              <w:spacing w:after="0" w:line="240" w:lineRule="auto"/>
              <w:rPr>
                <w:rFonts w:ascii="Calibri" w:eastAsia="Times New Roman" w:hAnsi="Calibri" w:cs="Calibri"/>
                <w:color w:val="0D0D0D"/>
              </w:rPr>
            </w:pPr>
            <w:r>
              <w:rPr>
                <w:rFonts w:ascii="Calibri" w:eastAsia="Times New Roman" w:hAnsi="Calibri" w:cs="Calibri"/>
                <w:color w:val="0D0D0D"/>
              </w:rPr>
              <w:t xml:space="preserve">SPO uses </w:t>
            </w:r>
            <w:r w:rsidR="00A91C81">
              <w:rPr>
                <w:rFonts w:ascii="Calibri" w:eastAsia="Times New Roman" w:hAnsi="Calibri" w:cs="Calibri"/>
                <w:color w:val="0D0D0D"/>
              </w:rPr>
              <w:t xml:space="preserve">annual </w:t>
            </w:r>
            <w:r w:rsidR="00486B78">
              <w:rPr>
                <w:rFonts w:ascii="Calibri" w:eastAsia="Times New Roman" w:hAnsi="Calibri" w:cs="Calibri"/>
                <w:color w:val="0D0D0D"/>
              </w:rPr>
              <w:t xml:space="preserve">data </w:t>
            </w:r>
            <w:r w:rsidR="00F005FA">
              <w:rPr>
                <w:rFonts w:ascii="Calibri" w:eastAsia="Times New Roman" w:hAnsi="Calibri" w:cs="Calibri"/>
                <w:color w:val="0D0D0D"/>
              </w:rPr>
              <w:t xml:space="preserve">submitted to the </w:t>
            </w:r>
            <w:r>
              <w:rPr>
                <w:rFonts w:ascii="Calibri" w:eastAsia="Times New Roman" w:hAnsi="Calibri" w:cs="Calibri"/>
                <w:color w:val="0D0D0D"/>
              </w:rPr>
              <w:t xml:space="preserve">Sustainability Dashboard data to </w:t>
            </w:r>
            <w:r w:rsidR="00E75B4D">
              <w:rPr>
                <w:rFonts w:ascii="Calibri" w:eastAsia="Times New Roman" w:hAnsi="Calibri" w:cs="Calibri"/>
                <w:color w:val="0D0D0D"/>
              </w:rPr>
              <w:t>prod</w:t>
            </w:r>
            <w:r w:rsidR="0059244C">
              <w:rPr>
                <w:rFonts w:ascii="Calibri" w:eastAsia="Times New Roman" w:hAnsi="Calibri" w:cs="Calibri"/>
                <w:color w:val="0D0D0D"/>
              </w:rPr>
              <w:t xml:space="preserve">uce the </w:t>
            </w:r>
            <w:r w:rsidR="00A51F6E">
              <w:rPr>
                <w:rFonts w:ascii="Calibri" w:eastAsia="Times New Roman" w:hAnsi="Calibri" w:cs="Calibri"/>
                <w:color w:val="0D0D0D"/>
              </w:rPr>
              <w:t>DOE’s Annu</w:t>
            </w:r>
            <w:r w:rsidR="00602E7C">
              <w:rPr>
                <w:rFonts w:ascii="Calibri" w:eastAsia="Times New Roman" w:hAnsi="Calibri" w:cs="Calibri"/>
                <w:color w:val="0D0D0D"/>
              </w:rPr>
              <w:t>al Energy</w:t>
            </w:r>
            <w:r w:rsidR="008B7FC4">
              <w:rPr>
                <w:rFonts w:ascii="Calibri" w:eastAsia="Times New Roman" w:hAnsi="Calibri" w:cs="Calibri"/>
                <w:color w:val="0D0D0D"/>
              </w:rPr>
              <w:t xml:space="preserve"> Manag</w:t>
            </w:r>
            <w:r w:rsidR="00047EA8">
              <w:rPr>
                <w:rFonts w:ascii="Calibri" w:eastAsia="Times New Roman" w:hAnsi="Calibri" w:cs="Calibri"/>
                <w:color w:val="0D0D0D"/>
              </w:rPr>
              <w:t>ement</w:t>
            </w:r>
            <w:r w:rsidR="00602E7C">
              <w:rPr>
                <w:rFonts w:ascii="Calibri" w:eastAsia="Times New Roman" w:hAnsi="Calibri" w:cs="Calibri"/>
                <w:color w:val="0D0D0D"/>
              </w:rPr>
              <w:t xml:space="preserve"> Repor</w:t>
            </w:r>
            <w:r w:rsidR="00CE6AC7">
              <w:rPr>
                <w:rFonts w:ascii="Calibri" w:eastAsia="Times New Roman" w:hAnsi="Calibri" w:cs="Calibri"/>
                <w:color w:val="0D0D0D"/>
              </w:rPr>
              <w:t>t.</w:t>
            </w:r>
            <w:r w:rsidR="00F005FA">
              <w:rPr>
                <w:rFonts w:ascii="Calibri" w:eastAsia="Times New Roman" w:hAnsi="Calibri" w:cs="Calibri"/>
                <w:color w:val="0D0D0D"/>
              </w:rPr>
              <w:t xml:space="preserve"> This report </w:t>
            </w:r>
            <w:r w:rsidR="00602E7C">
              <w:rPr>
                <w:rFonts w:ascii="Calibri" w:eastAsia="Times New Roman" w:hAnsi="Calibri" w:cs="Calibri"/>
                <w:color w:val="0D0D0D"/>
              </w:rPr>
              <w:t xml:space="preserve">is </w:t>
            </w:r>
            <w:r w:rsidR="004778E7">
              <w:rPr>
                <w:rFonts w:ascii="Calibri" w:eastAsia="Times New Roman" w:hAnsi="Calibri" w:cs="Calibri"/>
                <w:color w:val="0D0D0D"/>
              </w:rPr>
              <w:t xml:space="preserve">submitted to </w:t>
            </w:r>
            <w:r w:rsidR="001C25C2">
              <w:rPr>
                <w:rFonts w:ascii="Calibri" w:eastAsia="Times New Roman" w:hAnsi="Calibri" w:cs="Calibri"/>
                <w:color w:val="0D0D0D"/>
              </w:rPr>
              <w:t xml:space="preserve">OMB and </w:t>
            </w:r>
            <w:r w:rsidR="0098282C">
              <w:rPr>
                <w:rFonts w:ascii="Calibri" w:eastAsia="Times New Roman" w:hAnsi="Calibri" w:cs="Calibri"/>
                <w:color w:val="0D0D0D"/>
              </w:rPr>
              <w:t xml:space="preserve">the </w:t>
            </w:r>
            <w:r w:rsidR="0098282C" w:rsidRPr="007C32AF">
              <w:rPr>
                <w:rFonts w:ascii="Calibri" w:eastAsia="Times New Roman" w:hAnsi="Calibri" w:cs="Calibri"/>
                <w:color w:val="0D0D0D"/>
              </w:rPr>
              <w:t>Federal Energy Management Program (</w:t>
            </w:r>
            <w:r w:rsidR="001C25C2">
              <w:rPr>
                <w:rFonts w:ascii="Calibri" w:eastAsia="Times New Roman" w:hAnsi="Calibri" w:cs="Calibri"/>
                <w:color w:val="0D0D0D"/>
              </w:rPr>
              <w:t>FEMP</w:t>
            </w:r>
            <w:r w:rsidR="0098282C">
              <w:rPr>
                <w:rFonts w:ascii="Calibri" w:eastAsia="Times New Roman" w:hAnsi="Calibri" w:cs="Calibri"/>
                <w:color w:val="0D0D0D"/>
              </w:rPr>
              <w:t>)</w:t>
            </w:r>
            <w:r w:rsidR="00DB5E25">
              <w:rPr>
                <w:rFonts w:ascii="Calibri" w:eastAsia="Times New Roman" w:hAnsi="Calibri" w:cs="Calibri"/>
                <w:color w:val="0D0D0D"/>
              </w:rPr>
              <w:t xml:space="preserve"> and fulfills </w:t>
            </w:r>
            <w:r w:rsidR="004076D9">
              <w:rPr>
                <w:rFonts w:ascii="Calibri" w:eastAsia="Times New Roman" w:hAnsi="Calibri" w:cs="Calibri"/>
                <w:color w:val="0D0D0D"/>
              </w:rPr>
              <w:t>DOE’s reporting requirement.</w:t>
            </w:r>
          </w:p>
        </w:tc>
      </w:tr>
      <w:tr w:rsidR="000037AB" w:rsidRPr="007719E2" w14:paraId="5241E166" w14:textId="77777777" w:rsidTr="00B01B1E">
        <w:trPr>
          <w:trHeight w:val="449"/>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B40DBEE" w14:textId="2CA3705E" w:rsidR="000037AB" w:rsidRPr="007719E2" w:rsidDel="00BB52A6" w:rsidRDefault="000037AB" w:rsidP="007719E2">
            <w:pPr>
              <w:spacing w:after="0" w:line="240" w:lineRule="auto"/>
              <w:rPr>
                <w:rFonts w:ascii="Calibri" w:eastAsia="Times New Roman" w:hAnsi="Calibri" w:cs="Calibri"/>
                <w:color w:val="0D0D0D"/>
              </w:rPr>
            </w:pPr>
            <w:r w:rsidRPr="002E3DD5">
              <w:rPr>
                <w:rFonts w:ascii="Calibri" w:eastAsia="Times New Roman" w:hAnsi="Calibri" w:cs="Calibri"/>
                <w:b/>
                <w:bCs/>
              </w:rPr>
              <w:t>Renewable Energy</w:t>
            </w:r>
          </w:p>
        </w:tc>
      </w:tr>
      <w:tr w:rsidR="007719E2" w:rsidRPr="007719E2" w14:paraId="06134AB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1F552852" w14:textId="077017EA" w:rsidR="007719E2" w:rsidRPr="007719E2" w:rsidRDefault="007719E2" w:rsidP="003D2F0F">
            <w:pPr>
              <w:spacing w:after="0" w:line="240" w:lineRule="auto"/>
              <w:rPr>
                <w:rFonts w:ascii="Calibri" w:eastAsia="Times New Roman" w:hAnsi="Calibri" w:cs="Calibri"/>
                <w:color w:val="0D0D0D"/>
              </w:rPr>
            </w:pPr>
            <w:r w:rsidRPr="007719E2">
              <w:rPr>
                <w:rFonts w:ascii="Calibri" w:eastAsia="Times New Roman" w:hAnsi="Calibri" w:cs="Calibri"/>
                <w:color w:val="0D0D0D"/>
              </w:rPr>
              <w:t xml:space="preserve">Renewable electric energy </w:t>
            </w:r>
            <w:r w:rsidR="0040239E">
              <w:rPr>
                <w:rFonts w:ascii="Calibri" w:eastAsia="Times New Roman" w:hAnsi="Calibri" w:cs="Calibri"/>
                <w:color w:val="0D0D0D"/>
              </w:rPr>
              <w:t xml:space="preserve">should </w:t>
            </w:r>
            <w:r w:rsidRPr="007719E2">
              <w:rPr>
                <w:rFonts w:ascii="Calibri" w:eastAsia="Times New Roman" w:hAnsi="Calibri" w:cs="Calibri"/>
                <w:color w:val="0D0D0D"/>
              </w:rPr>
              <w:t>account for not less than 7.5% of total agency electric consumption by FY 2013 and each year thereafter.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D1EC" w14:textId="7EDE6802" w:rsidR="002F5836" w:rsidRDefault="002F5836" w:rsidP="002F5836">
            <w:pPr>
              <w:spacing w:after="0" w:line="240" w:lineRule="auto"/>
              <w:rPr>
                <w:rFonts w:ascii="Calibri" w:eastAsia="Times New Roman" w:hAnsi="Calibri" w:cs="Calibri"/>
                <w:color w:val="0563C1"/>
                <w:u w:val="single"/>
              </w:rPr>
            </w:pPr>
            <w:hyperlink r:id="rId10" w:tgtFrame="_parent" w:history="1">
              <w:proofErr w:type="spellStart"/>
              <w:r w:rsidRPr="002F5836">
                <w:rPr>
                  <w:rStyle w:val="Hyperlink"/>
                  <w:rFonts w:ascii="Calibri" w:eastAsia="Times New Roman" w:hAnsi="Calibri" w:cs="Calibri"/>
                </w:rPr>
                <w:t>EPAct</w:t>
              </w:r>
              <w:proofErr w:type="spellEnd"/>
              <w:r w:rsidRPr="002F5836">
                <w:rPr>
                  <w:rStyle w:val="Hyperlink"/>
                  <w:rFonts w:ascii="Calibri" w:eastAsia="Times New Roman" w:hAnsi="Calibri" w:cs="Calibri"/>
                </w:rPr>
                <w:t xml:space="preserve"> 2005 § 203</w:t>
              </w:r>
            </w:hyperlink>
            <w:r w:rsidR="003C1AC6" w:rsidRPr="001F3976">
              <w:rPr>
                <w:rFonts w:ascii="Calibri" w:eastAsia="Times New Roman" w:hAnsi="Calibri" w:cs="Calibri"/>
                <w:color w:val="0563C1"/>
              </w:rPr>
              <w:t>;</w:t>
            </w:r>
          </w:p>
          <w:p w14:paraId="20F8A26A" w14:textId="75DE7739" w:rsidR="002F5836" w:rsidRPr="007719E2" w:rsidRDefault="00FE2805" w:rsidP="002F5836">
            <w:pPr>
              <w:spacing w:after="0" w:line="240" w:lineRule="auto"/>
              <w:rPr>
                <w:rFonts w:ascii="Calibri" w:eastAsia="Times New Roman" w:hAnsi="Calibri" w:cs="Calibri"/>
                <w:color w:val="0563C1"/>
                <w:u w:val="single"/>
              </w:rPr>
            </w:pPr>
            <w:hyperlink r:id="rId11" w:history="1">
              <w:r w:rsidRPr="00FE2805">
                <w:rPr>
                  <w:rStyle w:val="Hyperlink"/>
                  <w:rFonts w:ascii="Calibri" w:eastAsia="Times New Roman" w:hAnsi="Calibri" w:cs="Calibri"/>
                </w:rPr>
                <w:t>42 U.S.C. § 15852(a)</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7D7B8110" w14:textId="46E045E5" w:rsidR="00AE444E" w:rsidRPr="007719E2" w:rsidRDefault="00AB6015" w:rsidP="007719E2">
            <w:pPr>
              <w:spacing w:after="0" w:line="240" w:lineRule="auto"/>
              <w:rPr>
                <w:rFonts w:ascii="Calibri" w:eastAsia="Times New Roman" w:hAnsi="Calibri" w:cs="Calibri"/>
                <w:color w:val="0D0D0D"/>
              </w:rPr>
            </w:pPr>
            <w:r>
              <w:rPr>
                <w:rFonts w:ascii="Calibri" w:eastAsia="Times New Roman" w:hAnsi="Calibri" w:cs="Calibri"/>
                <w:color w:val="0D0D0D"/>
              </w:rPr>
              <w:t xml:space="preserve">For calculation purposes, the </w:t>
            </w:r>
            <w:r w:rsidR="005C3CAD" w:rsidRPr="00C059B2">
              <w:rPr>
                <w:rFonts w:ascii="Calibri" w:eastAsia="Times New Roman" w:hAnsi="Calibri" w:cs="Calibri"/>
                <w:color w:val="0D0D0D"/>
              </w:rPr>
              <w:t xml:space="preserve">renewable energy credit will be doubled if the electricity is: (1) produced and used on-site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 (2) or produced on Federal lands and used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 or (3) produced on Indian land and used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w:t>
            </w:r>
            <w:r w:rsidR="00D4142F">
              <w:rPr>
                <w:rFonts w:ascii="Calibri" w:eastAsia="Times New Roman" w:hAnsi="Calibri" w:cs="Calibri"/>
                <w:color w:val="0D0D0D"/>
              </w:rPr>
              <w:t xml:space="preserve"> </w:t>
            </w:r>
          </w:p>
        </w:tc>
      </w:tr>
      <w:tr w:rsidR="00761204" w:rsidRPr="007719E2" w14:paraId="49D3E860"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538D1C3" w14:textId="77777777" w:rsidR="007719E2" w:rsidRDefault="000415DE" w:rsidP="007719E2">
            <w:pPr>
              <w:spacing w:after="0" w:line="240" w:lineRule="auto"/>
              <w:rPr>
                <w:rFonts w:ascii="Calibri" w:eastAsia="Times New Roman" w:hAnsi="Calibri" w:cs="Calibri"/>
                <w:color w:val="0D0D0D"/>
              </w:rPr>
            </w:pPr>
            <w:r w:rsidRPr="000415DE">
              <w:rPr>
                <w:rFonts w:ascii="Calibri" w:eastAsia="Times New Roman" w:hAnsi="Calibri" w:cs="Calibri"/>
                <w:color w:val="0D0D0D"/>
              </w:rPr>
              <w:t xml:space="preserve">If life cycle cost-effective, </w:t>
            </w:r>
            <w:r w:rsidR="003C2555">
              <w:rPr>
                <w:rFonts w:ascii="Calibri" w:eastAsia="Times New Roman" w:hAnsi="Calibri" w:cs="Calibri"/>
                <w:color w:val="0D0D0D"/>
              </w:rPr>
              <w:t>at least</w:t>
            </w:r>
            <w:r w:rsidRPr="000415DE">
              <w:rPr>
                <w:rFonts w:ascii="Calibri" w:eastAsia="Times New Roman" w:hAnsi="Calibri" w:cs="Calibri"/>
                <w:color w:val="0D0D0D"/>
              </w:rPr>
              <w:t xml:space="preserve"> 30% of hot water demand in new Federal buildings</w:t>
            </w:r>
            <w:r w:rsidR="00E1763D">
              <w:rPr>
                <w:rFonts w:ascii="Calibri" w:eastAsia="Times New Roman" w:hAnsi="Calibri" w:cs="Calibri"/>
                <w:color w:val="0D0D0D"/>
              </w:rPr>
              <w:t xml:space="preserve"> or Federal buildings</w:t>
            </w:r>
            <w:r w:rsidRPr="000415DE">
              <w:rPr>
                <w:rFonts w:ascii="Calibri" w:eastAsia="Times New Roman" w:hAnsi="Calibri" w:cs="Calibri"/>
                <w:color w:val="0D0D0D"/>
              </w:rPr>
              <w:t xml:space="preserve"> undergoing major renovations must be met with solar hot water.</w:t>
            </w:r>
          </w:p>
          <w:p w14:paraId="2D26D4F5" w14:textId="45709D23" w:rsidR="000774AA" w:rsidRPr="007719E2" w:rsidRDefault="000774AA" w:rsidP="007719E2">
            <w:pPr>
              <w:spacing w:after="0" w:line="240" w:lineRule="auto"/>
              <w:rPr>
                <w:rFonts w:ascii="Calibri" w:eastAsia="Times New Roman" w:hAnsi="Calibri" w:cs="Calibri"/>
                <w:color w:val="0D0D0D"/>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4AF6" w14:textId="1F383F9C" w:rsidR="009A12C3" w:rsidRDefault="00493CCA" w:rsidP="006E080B">
            <w:pPr>
              <w:spacing w:after="0" w:line="240" w:lineRule="auto"/>
              <w:rPr>
                <w:rFonts w:ascii="Calibri" w:eastAsia="Times New Roman" w:hAnsi="Calibri" w:cs="Calibri"/>
                <w:color w:val="0563C1"/>
                <w:u w:val="single"/>
              </w:rPr>
            </w:pPr>
            <w:hyperlink r:id="rId12" w:tgtFrame="_parent" w:history="1">
              <w:r w:rsidRPr="00493CCA">
                <w:rPr>
                  <w:rStyle w:val="Hyperlink"/>
                  <w:rFonts w:ascii="Calibri" w:eastAsia="Times New Roman" w:hAnsi="Calibri" w:cs="Calibri"/>
                </w:rPr>
                <w:t>EISA 2007 § 523</w:t>
              </w:r>
            </w:hyperlink>
            <w:r w:rsidR="00F47071" w:rsidRPr="001F3976">
              <w:rPr>
                <w:rFonts w:ascii="Calibri" w:eastAsia="Times New Roman" w:hAnsi="Calibri" w:cs="Calibri"/>
                <w:color w:val="0563C1"/>
              </w:rPr>
              <w:t>;</w:t>
            </w:r>
          </w:p>
          <w:p w14:paraId="45C4797E" w14:textId="7060DA03" w:rsidR="00493CCA" w:rsidRPr="007719E2" w:rsidRDefault="009A12C3" w:rsidP="006E080B">
            <w:pPr>
              <w:spacing w:after="0" w:line="240" w:lineRule="auto"/>
              <w:rPr>
                <w:rFonts w:ascii="Calibri" w:eastAsia="Times New Roman" w:hAnsi="Calibri" w:cs="Calibri"/>
                <w:color w:val="0563C1"/>
                <w:u w:val="single"/>
              </w:rPr>
            </w:pPr>
            <w:hyperlink r:id="rId13" w:history="1">
              <w:r w:rsidRPr="009A12C3">
                <w:rPr>
                  <w:rStyle w:val="Hyperlink"/>
                  <w:rFonts w:ascii="Calibri" w:eastAsia="Times New Roman" w:hAnsi="Calibri" w:cs="Calibri"/>
                </w:rPr>
                <w:t>42 U.S.C. § 6834(a)(3)(A)(iii)</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1D75C359" w14:textId="77777777" w:rsidR="007719E2" w:rsidRPr="007719E2" w:rsidRDefault="007719E2" w:rsidP="007719E2">
            <w:pPr>
              <w:spacing w:after="0" w:line="240" w:lineRule="auto"/>
              <w:rPr>
                <w:rFonts w:ascii="Calibri" w:eastAsia="Times New Roman" w:hAnsi="Calibri" w:cs="Calibri"/>
                <w:color w:val="0563C1"/>
                <w:u w:val="single"/>
              </w:rPr>
            </w:pPr>
          </w:p>
        </w:tc>
      </w:tr>
      <w:tr w:rsidR="0077758A" w:rsidRPr="007719E2" w14:paraId="6FC959F2"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0216369B" w14:textId="0AC58E62" w:rsidR="0077758A" w:rsidRPr="007719E2" w:rsidRDefault="0077758A">
            <w:pPr>
              <w:spacing w:after="0" w:line="240" w:lineRule="auto"/>
              <w:rPr>
                <w:rFonts w:ascii="Calibri" w:eastAsia="Times New Roman" w:hAnsi="Calibri" w:cs="Calibri"/>
                <w:b/>
                <w:bCs/>
                <w:color w:val="FFFFFF"/>
              </w:rPr>
            </w:pPr>
            <w:r>
              <w:rPr>
                <w:rFonts w:ascii="Calibri" w:eastAsia="Times New Roman" w:hAnsi="Calibri" w:cs="Calibri"/>
                <w:b/>
                <w:bCs/>
                <w:color w:val="FFFFFF"/>
              </w:rPr>
              <w:t>Energy and Water Efficienc</w:t>
            </w:r>
            <w:r w:rsidR="00F459CE">
              <w:rPr>
                <w:rFonts w:ascii="Calibri" w:eastAsia="Times New Roman" w:hAnsi="Calibri" w:cs="Calibri"/>
                <w:b/>
                <w:bCs/>
                <w:color w:val="FFFFFF"/>
              </w:rPr>
              <w:t>y</w:t>
            </w:r>
            <w:r>
              <w:rPr>
                <w:rFonts w:ascii="Calibri" w:eastAsia="Times New Roman" w:hAnsi="Calibri" w:cs="Calibri"/>
                <w:b/>
                <w:bCs/>
                <w:color w:val="FFFFFF"/>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29399693" w14:textId="77777777" w:rsidR="0077758A" w:rsidRPr="007719E2" w:rsidRDefault="0077758A">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21525D13" w14:textId="77777777" w:rsidR="0077758A" w:rsidRPr="007719E2" w:rsidRDefault="0077758A">
            <w:pPr>
              <w:spacing w:after="0" w:line="240" w:lineRule="auto"/>
              <w:rPr>
                <w:rFonts w:ascii="Calibri" w:eastAsia="Times New Roman" w:hAnsi="Calibri" w:cs="Calibri"/>
                <w:color w:val="FFFFFF"/>
                <w:u w:val="single"/>
              </w:rPr>
            </w:pPr>
          </w:p>
        </w:tc>
      </w:tr>
      <w:tr w:rsidR="0077758A" w:rsidRPr="007719E2" w14:paraId="24E3AA9C"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3F4AABD" w14:textId="01B346EE" w:rsidR="0077758A" w:rsidRDefault="0077758A">
            <w:pPr>
              <w:spacing w:after="0" w:line="240" w:lineRule="auto"/>
              <w:rPr>
                <w:rFonts w:ascii="Calibri" w:eastAsia="Times New Roman" w:hAnsi="Calibri" w:cs="Calibri"/>
                <w:color w:val="0D0D0D"/>
              </w:rPr>
            </w:pPr>
            <w:r>
              <w:rPr>
                <w:rFonts w:ascii="Calibri" w:eastAsia="Times New Roman" w:hAnsi="Calibri" w:cs="Calibri"/>
                <w:color w:val="0D0D0D"/>
              </w:rPr>
              <w:t xml:space="preserve">New buildings and major renovations are to be designed </w:t>
            </w:r>
            <w:r w:rsidRPr="00B72395">
              <w:rPr>
                <w:rFonts w:ascii="Calibri" w:eastAsia="Times New Roman" w:hAnsi="Calibri" w:cs="Calibri"/>
                <w:color w:val="0D0D0D"/>
              </w:rPr>
              <w:t xml:space="preserve">that a building's fossil fuel-generated energy consumption is reduced </w:t>
            </w:r>
            <w:r>
              <w:rPr>
                <w:rFonts w:ascii="Calibri" w:eastAsia="Times New Roman" w:hAnsi="Calibri" w:cs="Calibri"/>
                <w:color w:val="0D0D0D"/>
              </w:rPr>
              <w:t>by</w:t>
            </w:r>
            <w:r w:rsidR="00486148">
              <w:rPr>
                <w:rFonts w:ascii="Calibri" w:eastAsia="Times New Roman" w:hAnsi="Calibri" w:cs="Calibri"/>
                <w:color w:val="0D0D0D"/>
              </w:rPr>
              <w:t xml:space="preserve"> 80% beginning in FY 2020,</w:t>
            </w:r>
            <w:r>
              <w:rPr>
                <w:rFonts w:ascii="Calibri" w:eastAsia="Times New Roman" w:hAnsi="Calibri" w:cs="Calibri"/>
                <w:color w:val="0D0D0D"/>
              </w:rPr>
              <w:t xml:space="preserve"> </w:t>
            </w:r>
            <w:r w:rsidRPr="00B72395">
              <w:rPr>
                <w:rFonts w:ascii="Calibri" w:eastAsia="Times New Roman" w:hAnsi="Calibri" w:cs="Calibri"/>
                <w:color w:val="0D0D0D"/>
              </w:rPr>
              <w:t>90</w:t>
            </w:r>
            <w:r>
              <w:rPr>
                <w:rFonts w:ascii="Calibri" w:eastAsia="Times New Roman" w:hAnsi="Calibri" w:cs="Calibri"/>
                <w:color w:val="0D0D0D"/>
              </w:rPr>
              <w:t xml:space="preserve">% </w:t>
            </w:r>
            <w:r w:rsidRPr="00B72395">
              <w:rPr>
                <w:rFonts w:ascii="Calibri" w:eastAsia="Times New Roman" w:hAnsi="Calibri" w:cs="Calibri"/>
                <w:color w:val="0D0D0D"/>
              </w:rPr>
              <w:t>beginning in</w:t>
            </w:r>
            <w:r>
              <w:rPr>
                <w:rFonts w:ascii="Calibri" w:eastAsia="Times New Roman" w:hAnsi="Calibri" w:cs="Calibri"/>
                <w:color w:val="0D0D0D"/>
              </w:rPr>
              <w:t xml:space="preserve"> FY 2025</w:t>
            </w:r>
            <w:r w:rsidR="00486148">
              <w:rPr>
                <w:rFonts w:ascii="Calibri" w:eastAsia="Times New Roman" w:hAnsi="Calibri" w:cs="Calibri"/>
                <w:color w:val="0D0D0D"/>
              </w:rPr>
              <w:t>,</w:t>
            </w:r>
            <w:r>
              <w:rPr>
                <w:rFonts w:ascii="Calibri" w:eastAsia="Times New Roman" w:hAnsi="Calibri" w:cs="Calibri"/>
                <w:color w:val="0D0D0D"/>
              </w:rPr>
              <w:t xml:space="preserve"> and 100% beginning in FY 2030 </w:t>
            </w:r>
            <w:r w:rsidRPr="00A009D5">
              <w:rPr>
                <w:rFonts w:ascii="Calibri" w:eastAsia="Times New Roman" w:hAnsi="Calibri" w:cs="Calibri"/>
                <w:color w:val="0D0D0D"/>
              </w:rPr>
              <w:t>as compared to a similar building in FY 2003</w:t>
            </w:r>
            <w:r>
              <w:rPr>
                <w:rFonts w:ascii="Calibri" w:eastAsia="Times New Roman" w:hAnsi="Calibri" w:cs="Calibri"/>
                <w:color w:val="0D0D0D"/>
              </w:rPr>
              <w:t xml:space="preserve">. </w:t>
            </w:r>
          </w:p>
          <w:p w14:paraId="5C46C54A" w14:textId="77777777" w:rsidR="0077758A" w:rsidRDefault="0077758A">
            <w:pPr>
              <w:spacing w:after="0" w:line="240" w:lineRule="auto"/>
              <w:rPr>
                <w:rFonts w:ascii="Calibri" w:eastAsia="Times New Roman" w:hAnsi="Calibri" w:cs="Calibri"/>
                <w:color w:val="0D0D0D"/>
              </w:rPr>
            </w:pPr>
          </w:p>
          <w:p w14:paraId="220B7D4E" w14:textId="77777777" w:rsidR="0077758A" w:rsidRDefault="0077758A">
            <w:pPr>
              <w:spacing w:after="0" w:line="240" w:lineRule="auto"/>
              <w:rPr>
                <w:rFonts w:ascii="Calibri" w:eastAsia="Times New Roman" w:hAnsi="Calibri" w:cs="Calibri"/>
                <w:color w:val="0D0D0D"/>
              </w:rPr>
            </w:pPr>
            <w:r>
              <w:rPr>
                <w:rFonts w:ascii="Calibri" w:eastAsia="Times New Roman" w:hAnsi="Calibri" w:cs="Calibri"/>
                <w:color w:val="0D0D0D"/>
              </w:rPr>
              <w:t>This rule applies to new construction and major renovations that exceed the below cost thresholds:</w:t>
            </w:r>
          </w:p>
          <w:p w14:paraId="2DD2CF83" w14:textId="2240A2E2" w:rsidR="0077758A" w:rsidRPr="003504D5" w:rsidRDefault="0077758A">
            <w:pPr>
              <w:numPr>
                <w:ilvl w:val="0"/>
                <w:numId w:val="6"/>
              </w:numPr>
              <w:spacing w:after="0" w:line="240" w:lineRule="auto"/>
              <w:rPr>
                <w:rFonts w:ascii="Calibri" w:eastAsia="Times New Roman" w:hAnsi="Calibri" w:cs="Calibri"/>
                <w:color w:val="0D0D0D"/>
              </w:rPr>
            </w:pPr>
            <w:r w:rsidRPr="003504D5">
              <w:rPr>
                <w:rFonts w:ascii="Calibri" w:eastAsia="Times New Roman" w:hAnsi="Calibri" w:cs="Calibri"/>
                <w:color w:val="0D0D0D"/>
              </w:rPr>
              <w:lastRenderedPageBreak/>
              <w:t xml:space="preserve">For </w:t>
            </w:r>
            <w:r w:rsidR="003A4A4D">
              <w:rPr>
                <w:rFonts w:ascii="Calibri" w:eastAsia="Times New Roman" w:hAnsi="Calibri" w:cs="Calibri"/>
                <w:color w:val="0D0D0D"/>
              </w:rPr>
              <w:t>F</w:t>
            </w:r>
            <w:r w:rsidRPr="003504D5">
              <w:rPr>
                <w:rFonts w:ascii="Calibri" w:eastAsia="Times New Roman" w:hAnsi="Calibri" w:cs="Calibri"/>
                <w:color w:val="0D0D0D"/>
              </w:rPr>
              <w:t>ederally owned public buildings (as defined in statute), the threshold is approximately $3.6 million in 2024 dollars.</w:t>
            </w:r>
          </w:p>
          <w:p w14:paraId="0B6F9495" w14:textId="06E33D7B" w:rsidR="0077758A" w:rsidRPr="003504D5" w:rsidRDefault="0077758A">
            <w:pPr>
              <w:numPr>
                <w:ilvl w:val="0"/>
                <w:numId w:val="6"/>
              </w:numPr>
              <w:spacing w:after="0" w:line="240" w:lineRule="auto"/>
              <w:rPr>
                <w:rFonts w:ascii="Calibri" w:eastAsia="Times New Roman" w:hAnsi="Calibri" w:cs="Calibri"/>
                <w:color w:val="0D0D0D"/>
              </w:rPr>
            </w:pPr>
            <w:r w:rsidRPr="003504D5">
              <w:rPr>
                <w:rFonts w:ascii="Calibri" w:eastAsia="Times New Roman" w:hAnsi="Calibri" w:cs="Calibri"/>
                <w:color w:val="0D0D0D"/>
              </w:rPr>
              <w:t xml:space="preserve">For </w:t>
            </w:r>
            <w:r w:rsidR="003A4A4D">
              <w:rPr>
                <w:rFonts w:ascii="Calibri" w:eastAsia="Times New Roman" w:hAnsi="Calibri" w:cs="Calibri"/>
                <w:color w:val="0D0D0D"/>
              </w:rPr>
              <w:t>F</w:t>
            </w:r>
            <w:r w:rsidRPr="003504D5">
              <w:rPr>
                <w:rFonts w:ascii="Calibri" w:eastAsia="Times New Roman" w:hAnsi="Calibri" w:cs="Calibri"/>
                <w:color w:val="0D0D0D"/>
              </w:rPr>
              <w:t xml:space="preserve">ederally owned non-public </w:t>
            </w:r>
            <w:r w:rsidR="003A4A4D">
              <w:rPr>
                <w:rFonts w:ascii="Calibri" w:eastAsia="Times New Roman" w:hAnsi="Calibri" w:cs="Calibri"/>
                <w:color w:val="0D0D0D"/>
              </w:rPr>
              <w:t>F</w:t>
            </w:r>
            <w:r w:rsidRPr="003504D5">
              <w:rPr>
                <w:rFonts w:ascii="Calibri" w:eastAsia="Times New Roman" w:hAnsi="Calibri" w:cs="Calibri"/>
                <w:color w:val="0D0D0D"/>
              </w:rPr>
              <w:t>ederal buildings, the threshold is approximately $3.8 million in 2024 dollars.</w:t>
            </w:r>
          </w:p>
          <w:p w14:paraId="717902F6" w14:textId="7BCB2F2A" w:rsidR="0077758A" w:rsidRPr="00F460E5" w:rsidRDefault="0077758A" w:rsidP="00F459CE">
            <w:pPr>
              <w:numPr>
                <w:ilvl w:val="0"/>
                <w:numId w:val="6"/>
              </w:numPr>
              <w:spacing w:after="0" w:line="240" w:lineRule="auto"/>
              <w:rPr>
                <w:rFonts w:ascii="Calibri" w:eastAsia="Times New Roman" w:hAnsi="Calibri" w:cs="Calibri"/>
                <w:b/>
                <w:bCs/>
                <w:color w:val="0D0D0D"/>
              </w:rPr>
            </w:pPr>
            <w:r w:rsidRPr="003504D5">
              <w:rPr>
                <w:rFonts w:ascii="Calibri" w:eastAsia="Times New Roman" w:hAnsi="Calibri" w:cs="Calibri"/>
                <w:color w:val="0D0D0D"/>
              </w:rPr>
              <w:t xml:space="preserve">For leased </w:t>
            </w:r>
            <w:r w:rsidR="003A4A4D">
              <w:rPr>
                <w:rFonts w:ascii="Calibri" w:eastAsia="Times New Roman" w:hAnsi="Calibri" w:cs="Calibri"/>
                <w:color w:val="0D0D0D"/>
              </w:rPr>
              <w:t>F</w:t>
            </w:r>
            <w:r w:rsidRPr="003504D5">
              <w:rPr>
                <w:rFonts w:ascii="Calibri" w:eastAsia="Times New Roman" w:hAnsi="Calibri" w:cs="Calibri"/>
                <w:color w:val="0D0D0D"/>
              </w:rPr>
              <w:t>ederal buildings (both public and non-public buildings), the threshold is approximately $1.8 million in 2024 dollars.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57B5E2E" w14:textId="46293994" w:rsidR="0077758A" w:rsidRDefault="0077758A" w:rsidP="00F459CE">
            <w:pPr>
              <w:spacing w:after="0" w:line="240" w:lineRule="auto"/>
            </w:pPr>
            <w:hyperlink r:id="rId14" w:history="1">
              <w:r w:rsidRPr="005F3944">
                <w:rPr>
                  <w:rStyle w:val="Hyperlink"/>
                </w:rPr>
                <w:t>Clean Energy for New Federal Buildings and Major Renovations of Federal Buildings</w:t>
              </w:r>
            </w:hyperlink>
            <w:r w:rsidR="00B16B0F">
              <w:rPr>
                <w:rStyle w:val="Hyperlink"/>
              </w:rPr>
              <w:t>;</w:t>
            </w:r>
          </w:p>
          <w:p w14:paraId="4A737DCB" w14:textId="3926997D" w:rsidR="004044FE" w:rsidRPr="00233BB1" w:rsidRDefault="005C152C" w:rsidP="00F459CE">
            <w:pPr>
              <w:spacing w:after="0" w:line="240" w:lineRule="auto"/>
            </w:pPr>
            <w:hyperlink r:id="rId15" w:history="1">
              <w:r>
                <w:rPr>
                  <w:rStyle w:val="Hyperlink"/>
                </w:rPr>
                <w:t>EISA 2007 § 433</w:t>
              </w:r>
            </w:hyperlink>
          </w:p>
        </w:tc>
        <w:tc>
          <w:tcPr>
            <w:tcW w:w="4410" w:type="dxa"/>
            <w:tcBorders>
              <w:top w:val="single" w:sz="4" w:space="0" w:color="auto"/>
              <w:left w:val="single" w:sz="4" w:space="0" w:color="auto"/>
              <w:bottom w:val="single" w:sz="4" w:space="0" w:color="auto"/>
            </w:tcBorders>
            <w:shd w:val="clear" w:color="auto" w:fill="auto"/>
            <w:vAlign w:val="center"/>
          </w:tcPr>
          <w:p w14:paraId="4BADBA46" w14:textId="3DB99F39" w:rsidR="0077758A" w:rsidRDefault="0077758A">
            <w:pPr>
              <w:spacing w:after="0" w:line="240" w:lineRule="auto"/>
              <w:rPr>
                <w:rFonts w:ascii="Calibri" w:eastAsia="Times New Roman" w:hAnsi="Calibri" w:cs="Calibri"/>
                <w:color w:val="0D0D0D"/>
              </w:rPr>
            </w:pPr>
            <w:r w:rsidRPr="00B72395">
              <w:rPr>
                <w:rFonts w:ascii="Calibri" w:eastAsia="Times New Roman" w:hAnsi="Calibri" w:cs="Calibri"/>
                <w:color w:val="0D0D0D"/>
              </w:rPr>
              <w:t xml:space="preserve">Section 433 of Energy Independence and Security Act (EISA) 2007 directs DOE to establish, by rule, revised </w:t>
            </w:r>
            <w:r w:rsidR="008812CE">
              <w:rPr>
                <w:rFonts w:ascii="Calibri" w:eastAsia="Times New Roman" w:hAnsi="Calibri" w:cs="Calibri"/>
                <w:color w:val="0D0D0D"/>
              </w:rPr>
              <w:t>F</w:t>
            </w:r>
            <w:r w:rsidRPr="00B72395">
              <w:rPr>
                <w:rFonts w:ascii="Calibri" w:eastAsia="Times New Roman" w:hAnsi="Calibri" w:cs="Calibri"/>
                <w:color w:val="0D0D0D"/>
              </w:rPr>
              <w:t xml:space="preserve">ederal building energy efficiency performance standards for new buildings and major renovations such that certain </w:t>
            </w:r>
            <w:r w:rsidR="008812CE">
              <w:rPr>
                <w:rFonts w:ascii="Calibri" w:eastAsia="Times New Roman" w:hAnsi="Calibri" w:cs="Calibri"/>
                <w:color w:val="0D0D0D"/>
              </w:rPr>
              <w:t>F</w:t>
            </w:r>
            <w:r w:rsidRPr="00B72395">
              <w:rPr>
                <w:rFonts w:ascii="Calibri" w:eastAsia="Times New Roman" w:hAnsi="Calibri" w:cs="Calibri"/>
                <w:color w:val="0D0D0D"/>
              </w:rPr>
              <w:t>ederal buildings shall be designed to reduce on-site fossil fuel-generated energy consumption, as compared to a similar building in FY 2003</w:t>
            </w:r>
            <w:r>
              <w:rPr>
                <w:rFonts w:ascii="Calibri" w:eastAsia="Times New Roman" w:hAnsi="Calibri" w:cs="Calibri"/>
                <w:color w:val="0D0D0D"/>
              </w:rPr>
              <w:t xml:space="preserve">. </w:t>
            </w:r>
          </w:p>
          <w:p w14:paraId="62CFEDFD" w14:textId="77777777" w:rsidR="0077758A" w:rsidRDefault="0077758A">
            <w:pPr>
              <w:spacing w:after="0" w:line="240" w:lineRule="auto"/>
              <w:rPr>
                <w:rFonts w:ascii="Calibri" w:eastAsia="Times New Roman" w:hAnsi="Calibri" w:cs="Calibri"/>
                <w:color w:val="0D0D0D"/>
              </w:rPr>
            </w:pPr>
          </w:p>
          <w:p w14:paraId="5DE9E597" w14:textId="2328A93A" w:rsidR="0077758A" w:rsidRPr="00B72395" w:rsidRDefault="0077758A">
            <w:pPr>
              <w:spacing w:after="0" w:line="240" w:lineRule="auto"/>
              <w:rPr>
                <w:rFonts w:ascii="Calibri" w:eastAsia="Times New Roman" w:hAnsi="Calibri" w:cs="Calibri"/>
                <w:color w:val="0D0D0D"/>
              </w:rPr>
            </w:pPr>
            <w:r w:rsidRPr="00B72395">
              <w:rPr>
                <w:rFonts w:ascii="Calibri" w:eastAsia="Times New Roman" w:hAnsi="Calibri" w:cs="Calibri"/>
                <w:color w:val="0D0D0D"/>
              </w:rPr>
              <w:t xml:space="preserve">The Clean Energy Rule focuses on on-site combustion of </w:t>
            </w:r>
            <w:r w:rsidR="00003F57">
              <w:rPr>
                <w:rFonts w:ascii="Calibri" w:eastAsia="Times New Roman" w:hAnsi="Calibri" w:cs="Calibri"/>
                <w:color w:val="0D0D0D"/>
              </w:rPr>
              <w:t xml:space="preserve">Scope 1 </w:t>
            </w:r>
            <w:r w:rsidRPr="00B72395">
              <w:rPr>
                <w:rFonts w:ascii="Calibri" w:eastAsia="Times New Roman" w:hAnsi="Calibri" w:cs="Calibri"/>
                <w:color w:val="0D0D0D"/>
              </w:rPr>
              <w:t>fossil fuels emissions:</w:t>
            </w:r>
          </w:p>
          <w:p w14:paraId="7119B429" w14:textId="77777777" w:rsidR="0077758A" w:rsidRPr="00B72395" w:rsidRDefault="0077758A">
            <w:pPr>
              <w:numPr>
                <w:ilvl w:val="0"/>
                <w:numId w:val="7"/>
              </w:numPr>
              <w:spacing w:after="0" w:line="240" w:lineRule="auto"/>
              <w:rPr>
                <w:rFonts w:ascii="Calibri" w:eastAsia="Times New Roman" w:hAnsi="Calibri" w:cs="Calibri"/>
                <w:color w:val="0D0D0D"/>
              </w:rPr>
            </w:pPr>
            <w:r w:rsidRPr="00B72395">
              <w:rPr>
                <w:rFonts w:ascii="Calibri" w:eastAsia="Times New Roman" w:hAnsi="Calibri" w:cs="Calibri"/>
                <w:color w:val="0D0D0D"/>
              </w:rPr>
              <w:t>Applies to fossil fuel use in building operational end-uses only.</w:t>
            </w:r>
          </w:p>
          <w:p w14:paraId="02216EBA" w14:textId="28EA9A35" w:rsidR="0077758A" w:rsidRPr="00B72395" w:rsidRDefault="0077758A">
            <w:pPr>
              <w:numPr>
                <w:ilvl w:val="0"/>
                <w:numId w:val="7"/>
              </w:numPr>
              <w:spacing w:after="0" w:line="240" w:lineRule="auto"/>
              <w:rPr>
                <w:rFonts w:ascii="Calibri" w:eastAsia="Times New Roman" w:hAnsi="Calibri" w:cs="Calibri"/>
                <w:color w:val="0D0D0D"/>
              </w:rPr>
            </w:pPr>
            <w:r w:rsidRPr="00B72395">
              <w:rPr>
                <w:rFonts w:ascii="Calibri" w:eastAsia="Times New Roman" w:hAnsi="Calibri" w:cs="Calibri"/>
                <w:color w:val="0D0D0D"/>
              </w:rPr>
              <w:t>Does not allow renewable electricity to offset on-site fossil fuel use.</w:t>
            </w:r>
            <w:r w:rsidR="00534113">
              <w:rPr>
                <w:rFonts w:ascii="Calibri" w:eastAsia="Times New Roman" w:hAnsi="Calibri" w:cs="Calibri"/>
                <w:color w:val="0D0D0D"/>
              </w:rPr>
              <w:t xml:space="preserve"> (cont.)</w:t>
            </w:r>
          </w:p>
          <w:p w14:paraId="48DE2A8A" w14:textId="77777777" w:rsidR="0077758A" w:rsidRDefault="0077758A" w:rsidP="00F459CE">
            <w:pPr>
              <w:numPr>
                <w:ilvl w:val="0"/>
                <w:numId w:val="7"/>
              </w:numPr>
              <w:spacing w:after="0" w:line="240" w:lineRule="auto"/>
              <w:rPr>
                <w:rFonts w:ascii="Calibri" w:eastAsia="Times New Roman" w:hAnsi="Calibri" w:cs="Calibri"/>
                <w:color w:val="0D0D0D"/>
              </w:rPr>
            </w:pPr>
            <w:r w:rsidRPr="00B72395">
              <w:rPr>
                <w:rFonts w:ascii="Calibri" w:eastAsia="Times New Roman" w:hAnsi="Calibri" w:cs="Calibri"/>
                <w:color w:val="0D0D0D"/>
              </w:rPr>
              <w:t>Excludes industrial and manufacturing process loads.</w:t>
            </w:r>
          </w:p>
          <w:p w14:paraId="307C34EC" w14:textId="77777777" w:rsidR="00486148" w:rsidRDefault="00486148" w:rsidP="00486148">
            <w:pPr>
              <w:spacing w:after="0" w:line="240" w:lineRule="auto"/>
              <w:rPr>
                <w:rFonts w:ascii="Calibri" w:eastAsia="Times New Roman" w:hAnsi="Calibri" w:cs="Calibri"/>
                <w:color w:val="0D0D0D"/>
              </w:rPr>
            </w:pPr>
          </w:p>
          <w:p w14:paraId="6A38ECDC" w14:textId="7F66FBEB" w:rsidR="00486148" w:rsidRPr="007719E2" w:rsidRDefault="00486148" w:rsidP="005A712A">
            <w:pPr>
              <w:spacing w:after="0" w:line="240" w:lineRule="auto"/>
              <w:rPr>
                <w:rFonts w:ascii="Calibri" w:eastAsia="Times New Roman" w:hAnsi="Calibri" w:cs="Calibri"/>
                <w:color w:val="0D0D0D"/>
              </w:rPr>
            </w:pPr>
            <w:r>
              <w:rPr>
                <w:rFonts w:ascii="Calibri" w:eastAsia="Times New Roman" w:hAnsi="Calibri" w:cs="Calibri"/>
                <w:color w:val="0D0D0D"/>
              </w:rPr>
              <w:t xml:space="preserve">New provisions regarding the Clean Energy Rule were </w:t>
            </w:r>
            <w:hyperlink r:id="rId16" w:history="1">
              <w:r w:rsidRPr="00143A94">
                <w:rPr>
                  <w:rStyle w:val="Hyperlink"/>
                  <w:rFonts w:ascii="Calibri" w:eastAsia="Times New Roman" w:hAnsi="Calibri" w:cs="Calibri"/>
                </w:rPr>
                <w:t>issue</w:t>
              </w:r>
              <w:r w:rsidR="00143A94" w:rsidRPr="00143A94">
                <w:rPr>
                  <w:rStyle w:val="Hyperlink"/>
                  <w:rFonts w:ascii="Calibri" w:eastAsia="Times New Roman" w:hAnsi="Calibri" w:cs="Calibri"/>
                </w:rPr>
                <w:t>d</w:t>
              </w:r>
            </w:hyperlink>
            <w:r w:rsidR="00143A94">
              <w:rPr>
                <w:rFonts w:ascii="Calibri" w:eastAsia="Times New Roman" w:hAnsi="Calibri" w:cs="Calibri"/>
                <w:color w:val="0D0D0D"/>
              </w:rPr>
              <w:t xml:space="preserve"> on May 1</w:t>
            </w:r>
            <w:r w:rsidR="00143A94" w:rsidRPr="005A712A">
              <w:rPr>
                <w:rFonts w:ascii="Calibri" w:eastAsia="Times New Roman" w:hAnsi="Calibri" w:cs="Calibri"/>
                <w:color w:val="0D0D0D"/>
                <w:vertAlign w:val="superscript"/>
              </w:rPr>
              <w:t>st</w:t>
            </w:r>
            <w:r w:rsidR="00143A94">
              <w:rPr>
                <w:rFonts w:ascii="Calibri" w:eastAsia="Times New Roman" w:hAnsi="Calibri" w:cs="Calibri"/>
                <w:color w:val="0D0D0D"/>
              </w:rPr>
              <w:t>, 2024, but</w:t>
            </w:r>
            <w:r w:rsidR="0026469D">
              <w:rPr>
                <w:rFonts w:ascii="Calibri" w:eastAsia="Times New Roman" w:hAnsi="Calibri" w:cs="Calibri"/>
                <w:color w:val="0D0D0D"/>
              </w:rPr>
              <w:t xml:space="preserve"> on May 5</w:t>
            </w:r>
            <w:r w:rsidR="0026469D" w:rsidRPr="005A712A">
              <w:rPr>
                <w:rFonts w:ascii="Calibri" w:eastAsia="Times New Roman" w:hAnsi="Calibri" w:cs="Calibri"/>
                <w:color w:val="0D0D0D"/>
                <w:vertAlign w:val="superscript"/>
              </w:rPr>
              <w:t>th</w:t>
            </w:r>
            <w:r w:rsidR="0026469D">
              <w:rPr>
                <w:rFonts w:ascii="Calibri" w:eastAsia="Times New Roman" w:hAnsi="Calibri" w:cs="Calibri"/>
                <w:color w:val="0D0D0D"/>
              </w:rPr>
              <w:t>, 2025,</w:t>
            </w:r>
            <w:r w:rsidR="00143A94">
              <w:rPr>
                <w:rFonts w:ascii="Calibri" w:eastAsia="Times New Roman" w:hAnsi="Calibri" w:cs="Calibri"/>
                <w:color w:val="0D0D0D"/>
              </w:rPr>
              <w:t xml:space="preserve"> </w:t>
            </w:r>
            <w:r w:rsidR="0026469D" w:rsidRPr="0026469D">
              <w:rPr>
                <w:rFonts w:ascii="Calibri" w:eastAsia="Times New Roman" w:hAnsi="Calibri" w:cs="Calibri"/>
                <w:color w:val="0D0D0D"/>
              </w:rPr>
              <w:t>DOE filed a notice to stay the compliance date until May 1, 2026</w:t>
            </w:r>
            <w:r w:rsidR="00143A94">
              <w:rPr>
                <w:rFonts w:ascii="Calibri" w:eastAsia="Times New Roman" w:hAnsi="Calibri" w:cs="Calibri"/>
                <w:color w:val="0D0D0D"/>
              </w:rPr>
              <w:t>.</w:t>
            </w:r>
            <w:r w:rsidR="0026469D">
              <w:rPr>
                <w:rFonts w:ascii="Calibri" w:eastAsia="Times New Roman" w:hAnsi="Calibri" w:cs="Calibri"/>
                <w:color w:val="0D0D0D"/>
              </w:rPr>
              <w:t xml:space="preserve"> </w:t>
            </w:r>
            <w:r w:rsidR="0026469D" w:rsidRPr="0026469D">
              <w:rPr>
                <w:rFonts w:ascii="Calibri" w:eastAsia="Times New Roman" w:hAnsi="Calibri" w:cs="Calibri"/>
                <w:color w:val="0D0D0D"/>
              </w:rPr>
              <w:t>During this period, DOE will review the implementation guidance for consistency with current energy policies</w:t>
            </w:r>
            <w:r w:rsidR="0026469D">
              <w:rPr>
                <w:rFonts w:ascii="Calibri" w:eastAsia="Times New Roman" w:hAnsi="Calibri" w:cs="Calibri"/>
                <w:color w:val="0D0D0D"/>
              </w:rPr>
              <w:t>.</w:t>
            </w:r>
          </w:p>
        </w:tc>
      </w:tr>
      <w:tr w:rsidR="0077758A" w:rsidRPr="007719E2" w14:paraId="186D0ACD"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46DCF679" w14:textId="56BBB3D6" w:rsidR="0077758A" w:rsidRDefault="0077758A">
            <w:pPr>
              <w:spacing w:after="0" w:line="240" w:lineRule="auto"/>
              <w:rPr>
                <w:rFonts w:ascii="Calibri" w:eastAsia="Times New Roman" w:hAnsi="Calibri" w:cs="Calibri"/>
                <w:b/>
                <w:bCs/>
                <w:color w:val="FFFFFF"/>
              </w:rPr>
            </w:pPr>
            <w:r w:rsidRPr="00233BB1">
              <w:rPr>
                <w:rFonts w:ascii="Calibri" w:eastAsia="Times New Roman" w:hAnsi="Calibri" w:cs="Calibri"/>
                <w:color w:val="0D0D0D"/>
              </w:rPr>
              <w:lastRenderedPageBreak/>
              <w:t xml:space="preserve">Subject to certain exclusions, each Federal agency must reduce the energy consumption per gross square foot of its </w:t>
            </w:r>
            <w:proofErr w:type="gramStart"/>
            <w:r w:rsidRPr="00233BB1">
              <w:rPr>
                <w:rFonts w:ascii="Calibri" w:eastAsia="Times New Roman" w:hAnsi="Calibri" w:cs="Calibri"/>
                <w:color w:val="0D0D0D"/>
              </w:rPr>
              <w:t>Federal</w:t>
            </w:r>
            <w:proofErr w:type="gramEnd"/>
            <w:r w:rsidRPr="00233BB1">
              <w:rPr>
                <w:rFonts w:ascii="Calibri" w:eastAsia="Times New Roman" w:hAnsi="Calibri" w:cs="Calibri"/>
                <w:color w:val="0D0D0D"/>
              </w:rPr>
              <w:t xml:space="preserve"> buildings relative to a </w:t>
            </w:r>
            <w:r w:rsidR="00AC70C2">
              <w:rPr>
                <w:rFonts w:ascii="Calibri" w:eastAsia="Times New Roman" w:hAnsi="Calibri" w:cs="Calibri"/>
                <w:color w:val="0D0D0D"/>
              </w:rPr>
              <w:t>FY</w:t>
            </w:r>
            <w:r w:rsidRPr="00233BB1">
              <w:rPr>
                <w:rFonts w:ascii="Calibri" w:eastAsia="Times New Roman" w:hAnsi="Calibri" w:cs="Calibri"/>
                <w:color w:val="0D0D0D"/>
              </w:rPr>
              <w:t xml:space="preserve"> 2003 baseline by 27% by 2014 and by 30% by FY 2015.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E864F6" w14:textId="288368A3" w:rsidR="0077758A" w:rsidRDefault="0077758A">
            <w:pPr>
              <w:spacing w:after="0" w:line="240" w:lineRule="auto"/>
            </w:pPr>
            <w:hyperlink r:id="rId17" w:tgtFrame="_parent" w:history="1">
              <w:r w:rsidRPr="00233BB1">
                <w:rPr>
                  <w:rStyle w:val="Hyperlink"/>
                </w:rPr>
                <w:t>EISA 2007 § 431</w:t>
              </w:r>
              <w:r w:rsidRPr="00F459CE">
                <w:rPr>
                  <w:rStyle w:val="Hyperlink"/>
                  <w:u w:val="none"/>
                </w:rPr>
                <w:t xml:space="preserve">; </w:t>
              </w:r>
              <w:proofErr w:type="spellStart"/>
              <w:r w:rsidRPr="00233BB1">
                <w:rPr>
                  <w:rStyle w:val="Hyperlink"/>
                </w:rPr>
                <w:t>EPAct</w:t>
              </w:r>
              <w:proofErr w:type="spellEnd"/>
              <w:r w:rsidRPr="00233BB1">
                <w:rPr>
                  <w:rStyle w:val="Hyperlink"/>
                </w:rPr>
                <w:t xml:space="preserve"> 2005 § 102(c)</w:t>
              </w:r>
            </w:hyperlink>
            <w:r w:rsidR="00076157">
              <w:t>;</w:t>
            </w:r>
          </w:p>
          <w:p w14:paraId="5F760583" w14:textId="56B69364" w:rsidR="0077758A" w:rsidRPr="00D14101" w:rsidRDefault="0077758A">
            <w:pPr>
              <w:spacing w:after="0" w:line="240" w:lineRule="auto"/>
            </w:pPr>
            <w:hyperlink r:id="rId18">
              <w:r w:rsidRPr="08A55741">
                <w:rPr>
                  <w:rStyle w:val="Hyperlink"/>
                </w:rPr>
                <w:t>42 U.S.C. § 8253(a)</w:t>
              </w:r>
              <w:r>
                <w:br/>
              </w:r>
            </w:hyperlink>
            <w:r w:rsidR="009A11FF" w:rsidRPr="08A55741">
              <w:rPr>
                <w:highlight w:val="yellow"/>
              </w:rPr>
              <w:t>﷟</w:t>
            </w:r>
            <w:hyperlink r:id="rId19">
              <w:r>
                <w:br/>
              </w:r>
            </w:hyperlink>
          </w:p>
        </w:tc>
        <w:tc>
          <w:tcPr>
            <w:tcW w:w="4410" w:type="dxa"/>
            <w:tcBorders>
              <w:top w:val="single" w:sz="4" w:space="0" w:color="auto"/>
              <w:left w:val="single" w:sz="4" w:space="0" w:color="auto"/>
              <w:bottom w:val="single" w:sz="4" w:space="0" w:color="auto"/>
            </w:tcBorders>
            <w:shd w:val="clear" w:color="auto" w:fill="auto"/>
            <w:vAlign w:val="center"/>
          </w:tcPr>
          <w:p w14:paraId="4DBE4BC1" w14:textId="2EAA7E22" w:rsidR="0077758A" w:rsidRPr="007719E2" w:rsidRDefault="00CA0BF2">
            <w:pPr>
              <w:spacing w:after="0" w:line="240" w:lineRule="auto"/>
              <w:rPr>
                <w:rFonts w:ascii="Calibri" w:eastAsia="Times New Roman" w:hAnsi="Calibri" w:cs="Calibri"/>
                <w:color w:val="FFFFFF"/>
                <w:u w:val="single"/>
              </w:rPr>
            </w:pPr>
            <w:r>
              <w:rPr>
                <w:rFonts w:ascii="Calibri" w:eastAsia="Times New Roman" w:hAnsi="Calibri" w:cs="Calibri"/>
                <w:color w:val="0D0D0D"/>
              </w:rPr>
              <w:t>SPO is</w:t>
            </w:r>
            <w:r w:rsidR="0077758A">
              <w:rPr>
                <w:rFonts w:ascii="Calibri" w:eastAsia="Times New Roman" w:hAnsi="Calibri" w:cs="Calibri"/>
                <w:color w:val="0D0D0D"/>
              </w:rPr>
              <w:t xml:space="preserve"> </w:t>
            </w:r>
            <w:r>
              <w:rPr>
                <w:rFonts w:ascii="Calibri" w:eastAsia="Times New Roman" w:hAnsi="Calibri" w:cs="Calibri"/>
                <w:color w:val="0D0D0D"/>
              </w:rPr>
              <w:t>a</w:t>
            </w:r>
            <w:r w:rsidR="00500663">
              <w:rPr>
                <w:rFonts w:ascii="Calibri" w:eastAsia="Times New Roman" w:hAnsi="Calibri" w:cs="Calibri"/>
                <w:color w:val="0D0D0D"/>
              </w:rPr>
              <w:t xml:space="preserve">waiting guidance on </w:t>
            </w:r>
            <w:r w:rsidR="00435EDB">
              <w:rPr>
                <w:rFonts w:ascii="Calibri" w:eastAsia="Times New Roman" w:hAnsi="Calibri" w:cs="Calibri"/>
                <w:color w:val="0D0D0D"/>
              </w:rPr>
              <w:t xml:space="preserve">energy consumption goals for 2025 and onward. </w:t>
            </w:r>
            <w:r w:rsidR="00D71F7E">
              <w:rPr>
                <w:rFonts w:ascii="Calibri" w:eastAsia="Times New Roman" w:hAnsi="Calibri" w:cs="Calibri"/>
                <w:color w:val="0D0D0D"/>
              </w:rPr>
              <w:t xml:space="preserve">Previously, goals have been set via Executive Order and through DOE’s Sustainability Plan. </w:t>
            </w:r>
          </w:p>
        </w:tc>
      </w:tr>
      <w:tr w:rsidR="0077758A" w:rsidRPr="007719E2" w14:paraId="6AD5D564"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2896430" w14:textId="3AB319A6" w:rsidR="0077758A" w:rsidRPr="00C23CAE" w:rsidRDefault="0077758A">
            <w:pPr>
              <w:spacing w:after="0" w:line="240" w:lineRule="auto"/>
              <w:rPr>
                <w:rFonts w:ascii="Calibri" w:eastAsia="Times New Roman" w:hAnsi="Calibri" w:cs="Calibri"/>
                <w:color w:val="0D0D0D"/>
              </w:rPr>
            </w:pPr>
            <w:r w:rsidRPr="00946A96">
              <w:rPr>
                <w:rFonts w:ascii="Calibri" w:eastAsia="Times New Roman" w:hAnsi="Calibri" w:cs="Calibri"/>
                <w:color w:val="0D0D0D"/>
              </w:rPr>
              <w:t xml:space="preserve">Agencies are required to install all life cycle cost-effective energy and water conservation measures in owned buildings to the maximum extent practicable, as soon as practicable after October 1, 2022. Agencies are then required to report non-compliance </w:t>
            </w:r>
            <w:r w:rsidR="00A612B6" w:rsidRPr="00C23CAE">
              <w:rPr>
                <w:rFonts w:ascii="Calibri" w:eastAsia="Times New Roman" w:hAnsi="Calibri" w:cs="Calibri"/>
                <w:color w:val="0D0D0D"/>
              </w:rPr>
              <w:t>to</w:t>
            </w:r>
            <w:r w:rsidR="00A612B6">
              <w:rPr>
                <w:rFonts w:ascii="Calibri" w:eastAsia="Times New Roman" w:hAnsi="Calibri" w:cs="Calibri"/>
                <w:color w:val="0D0D0D"/>
              </w:rPr>
              <w:t xml:space="preserve"> DOE</w:t>
            </w:r>
            <w:r w:rsidR="00A612B6" w:rsidRPr="00C23CAE">
              <w:rPr>
                <w:rFonts w:ascii="Calibri" w:eastAsia="Times New Roman" w:hAnsi="Calibri" w:cs="Calibri"/>
                <w:color w:val="0D0D0D"/>
              </w:rPr>
              <w:t xml:space="preserve"> every</w:t>
            </w:r>
            <w:r w:rsidR="00F471FD">
              <w:rPr>
                <w:rFonts w:ascii="Calibri" w:eastAsia="Times New Roman" w:hAnsi="Calibri" w:cs="Calibri"/>
                <w:color w:val="0D0D0D"/>
              </w:rPr>
              <w:t xml:space="preserve"> two years, </w:t>
            </w:r>
            <w:r w:rsidRPr="00946A96">
              <w:rPr>
                <w:rFonts w:ascii="Calibri" w:eastAsia="Times New Roman" w:hAnsi="Calibri" w:cs="Calibri"/>
                <w:color w:val="0D0D0D"/>
              </w:rPr>
              <w:t>beginning January 1, 2022.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BD524AE" w14:textId="0874A650" w:rsidR="0077758A" w:rsidRDefault="0077758A">
            <w:pPr>
              <w:spacing w:after="0" w:line="240" w:lineRule="auto"/>
            </w:pPr>
            <w:hyperlink r:id="rId20" w:tgtFrame="_parent" w:history="1">
              <w:r w:rsidRPr="00946A96">
                <w:rPr>
                  <w:rStyle w:val="Hyperlink"/>
                </w:rPr>
                <w:t>EA 2020 §1002</w:t>
              </w:r>
            </w:hyperlink>
            <w:r w:rsidR="00076157">
              <w:t>;</w:t>
            </w:r>
          </w:p>
          <w:p w14:paraId="6AED1D99" w14:textId="5069AC96" w:rsidR="0077758A" w:rsidRDefault="0077758A">
            <w:pPr>
              <w:spacing w:after="0" w:line="240" w:lineRule="auto"/>
              <w:rPr>
                <w:rStyle w:val="Hyperlink"/>
              </w:rPr>
            </w:pPr>
            <w:hyperlink r:id="rId21" w:history="1">
              <w:r w:rsidRPr="00946A96">
                <w:rPr>
                  <w:rStyle w:val="Hyperlink"/>
                </w:rPr>
                <w:t>42 U.S.C. § 8253(b)</w:t>
              </w:r>
            </w:hyperlink>
          </w:p>
          <w:p w14:paraId="25956734" w14:textId="77777777" w:rsidR="0077758A" w:rsidRDefault="0077758A">
            <w:pPr>
              <w:spacing w:after="0" w:line="240" w:lineRule="auto"/>
              <w:rPr>
                <w:rStyle w:val="Hyperlink"/>
              </w:rPr>
            </w:pPr>
          </w:p>
          <w:p w14:paraId="6FA4E9AA" w14:textId="77777777" w:rsidR="0077758A" w:rsidRDefault="0077758A">
            <w:pPr>
              <w:spacing w:after="0" w:line="240" w:lineRule="auto"/>
            </w:pPr>
          </w:p>
        </w:tc>
        <w:tc>
          <w:tcPr>
            <w:tcW w:w="4410" w:type="dxa"/>
            <w:tcBorders>
              <w:top w:val="single" w:sz="4" w:space="0" w:color="auto"/>
              <w:left w:val="single" w:sz="4" w:space="0" w:color="auto"/>
              <w:bottom w:val="single" w:sz="4" w:space="0" w:color="auto"/>
            </w:tcBorders>
            <w:shd w:val="clear" w:color="auto" w:fill="auto"/>
            <w:vAlign w:val="center"/>
          </w:tcPr>
          <w:p w14:paraId="24A50C4E" w14:textId="77777777" w:rsidR="0077758A" w:rsidRPr="007719E2" w:rsidRDefault="0077758A">
            <w:pPr>
              <w:spacing w:after="0" w:line="240" w:lineRule="auto"/>
              <w:rPr>
                <w:rFonts w:ascii="Calibri" w:eastAsia="Times New Roman" w:hAnsi="Calibri" w:cs="Calibri"/>
                <w:color w:val="0D0D0D"/>
              </w:rPr>
            </w:pPr>
          </w:p>
        </w:tc>
      </w:tr>
      <w:tr w:rsidR="0077758A" w:rsidRPr="007719E2" w14:paraId="39983C86"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40D9632F" w14:textId="77777777" w:rsidR="00055263" w:rsidRDefault="00055263" w:rsidP="00055263">
            <w:pPr>
              <w:spacing w:after="0" w:line="240" w:lineRule="auto"/>
              <w:rPr>
                <w:rFonts w:ascii="Calibri" w:eastAsia="Times New Roman" w:hAnsi="Calibri" w:cs="Calibri"/>
                <w:color w:val="0D0D0D"/>
              </w:rPr>
            </w:pPr>
          </w:p>
          <w:p w14:paraId="6EBECFEC" w14:textId="77777777" w:rsidR="00055263" w:rsidRDefault="00055263" w:rsidP="00055263">
            <w:pPr>
              <w:spacing w:after="0" w:line="240" w:lineRule="auto"/>
              <w:rPr>
                <w:rFonts w:ascii="Calibri" w:eastAsia="Times New Roman" w:hAnsi="Calibri" w:cs="Calibri"/>
                <w:color w:val="0D0D0D"/>
              </w:rPr>
            </w:pPr>
            <w:r w:rsidRPr="004A055B">
              <w:rPr>
                <w:rFonts w:ascii="Calibri" w:eastAsia="Times New Roman" w:hAnsi="Calibri" w:cs="Calibri"/>
                <w:color w:val="0D0D0D"/>
              </w:rPr>
              <w:t>Agency energy managers are required to complete an annual comprehensive energy and water evaluation for approximately 25% of</w:t>
            </w:r>
            <w:r>
              <w:rPr>
                <w:rFonts w:ascii="Calibri" w:eastAsia="Times New Roman" w:hAnsi="Calibri" w:cs="Calibri"/>
                <w:color w:val="0D0D0D"/>
              </w:rPr>
              <w:t xml:space="preserve"> “</w:t>
            </w:r>
            <w:r w:rsidRPr="004A055B">
              <w:rPr>
                <w:rFonts w:ascii="Calibri" w:eastAsia="Times New Roman" w:hAnsi="Calibri" w:cs="Calibri"/>
                <w:color w:val="0D0D0D"/>
              </w:rPr>
              <w:t>covered</w:t>
            </w:r>
            <w:r>
              <w:rPr>
                <w:rFonts w:ascii="Calibri" w:eastAsia="Times New Roman" w:hAnsi="Calibri" w:cs="Calibri"/>
                <w:color w:val="0D0D0D"/>
              </w:rPr>
              <w:t>”</w:t>
            </w:r>
            <w:r w:rsidRPr="004A055B">
              <w:rPr>
                <w:rFonts w:ascii="Calibri" w:eastAsia="Times New Roman" w:hAnsi="Calibri" w:cs="Calibri"/>
                <w:color w:val="0D0D0D"/>
              </w:rPr>
              <w:t xml:space="preserve"> facilities in a manner that ensures that an </w:t>
            </w:r>
            <w:r w:rsidRPr="004A055B">
              <w:rPr>
                <w:rFonts w:ascii="Calibri" w:eastAsia="Times New Roman" w:hAnsi="Calibri" w:cs="Calibri"/>
                <w:color w:val="0D0D0D"/>
              </w:rPr>
              <w:lastRenderedPageBreak/>
              <w:t>evaluation of such facility is completed at least once every four years. Exceptions for evaluations if complicated criteria are met.</w:t>
            </w:r>
          </w:p>
          <w:p w14:paraId="2C00B2DD" w14:textId="77777777" w:rsidR="00564F2F" w:rsidRDefault="00564F2F" w:rsidP="00564F2F">
            <w:pPr>
              <w:spacing w:after="0" w:line="240" w:lineRule="auto"/>
              <w:rPr>
                <w:rFonts w:ascii="Calibri" w:eastAsia="Times New Roman" w:hAnsi="Calibri" w:cs="Calibri"/>
                <w:color w:val="0D0D0D"/>
              </w:rPr>
            </w:pPr>
          </w:p>
          <w:p w14:paraId="26904ED0" w14:textId="77745CDD" w:rsidR="003D62F5" w:rsidRPr="00AC7197" w:rsidRDefault="00AC7197" w:rsidP="00564F2F">
            <w:pPr>
              <w:spacing w:after="0" w:line="240" w:lineRule="auto"/>
              <w:rPr>
                <w:rFonts w:ascii="Calibri" w:eastAsia="Times New Roman" w:hAnsi="Calibri" w:cs="Calibri"/>
                <w:b/>
                <w:bCs/>
                <w:color w:val="0D0D0D"/>
              </w:rPr>
            </w:pPr>
            <w:r w:rsidRPr="00AC7197">
              <w:rPr>
                <w:rFonts w:ascii="Calibri" w:eastAsia="Times New Roman" w:hAnsi="Calibri" w:cs="Calibri"/>
                <w:b/>
                <w:bCs/>
                <w:color w:val="0D0D0D"/>
              </w:rPr>
              <w:t>Energy and Water Efficiency and Conservation Measures (ECMs)</w:t>
            </w:r>
          </w:p>
          <w:p w14:paraId="03542BC5" w14:textId="77777777" w:rsidR="003D62F5" w:rsidRDefault="003D62F5" w:rsidP="00564F2F">
            <w:pPr>
              <w:spacing w:after="0" w:line="240" w:lineRule="auto"/>
              <w:rPr>
                <w:rFonts w:ascii="Calibri" w:eastAsia="Times New Roman" w:hAnsi="Calibri" w:cs="Calibri"/>
                <w:color w:val="0D0D0D"/>
              </w:rPr>
            </w:pPr>
          </w:p>
          <w:p w14:paraId="2B8903C4" w14:textId="4EC860A3" w:rsidR="00564F2F" w:rsidRDefault="00564F2F" w:rsidP="00564F2F">
            <w:pPr>
              <w:spacing w:after="0" w:line="240" w:lineRule="auto"/>
              <w:rPr>
                <w:rFonts w:ascii="Calibri" w:eastAsia="Times New Roman" w:hAnsi="Calibri" w:cs="Calibri"/>
                <w:color w:val="0D0D0D"/>
              </w:rPr>
            </w:pPr>
            <w:r w:rsidRPr="008B0C3D">
              <w:rPr>
                <w:rFonts w:ascii="Calibri" w:eastAsia="Times New Roman" w:hAnsi="Calibri" w:cs="Calibri"/>
                <w:color w:val="0D0D0D"/>
              </w:rPr>
              <w:t>Two years after the date of completion of each evaluation, each energy manager shall implement all life cycle cost effective ECMs (individually or bundled) AND Each Federal agency shall use performance contracting to address at least 50</w:t>
            </w:r>
            <w:r w:rsidR="00652B9E">
              <w:rPr>
                <w:rFonts w:ascii="Calibri" w:eastAsia="Times New Roman" w:hAnsi="Calibri" w:cs="Calibri"/>
                <w:color w:val="0D0D0D"/>
              </w:rPr>
              <w:t xml:space="preserve">% </w:t>
            </w:r>
            <w:r w:rsidRPr="008B0C3D">
              <w:rPr>
                <w:rFonts w:ascii="Calibri" w:eastAsia="Times New Roman" w:hAnsi="Calibri" w:cs="Calibri"/>
                <w:color w:val="0D0D0D"/>
              </w:rPr>
              <w:t>of the measures identified (Guidance to determine criteria: 50% of implementation cost, counting of measures problematic).</w:t>
            </w:r>
          </w:p>
          <w:p w14:paraId="41ABD7D9" w14:textId="77777777" w:rsidR="0077758A" w:rsidRDefault="0077758A">
            <w:pPr>
              <w:spacing w:after="0" w:line="240" w:lineRule="auto"/>
              <w:rPr>
                <w:rFonts w:ascii="Calibri" w:eastAsia="Times New Roman" w:hAnsi="Calibri" w:cs="Calibri"/>
                <w:color w:val="0D0D0D"/>
              </w:rPr>
            </w:pPr>
          </w:p>
          <w:p w14:paraId="788474CC" w14:textId="77777777" w:rsidR="0077758A" w:rsidRPr="00994501" w:rsidRDefault="0077758A">
            <w:pPr>
              <w:spacing w:after="0" w:line="240" w:lineRule="auto"/>
              <w:rPr>
                <w:rFonts w:ascii="Calibri" w:eastAsia="Times New Roman" w:hAnsi="Calibri" w:cs="Calibri"/>
                <w:b/>
                <w:bCs/>
                <w:color w:val="0D0D0D"/>
              </w:rPr>
            </w:pPr>
            <w:r w:rsidRPr="00946A96">
              <w:rPr>
                <w:rFonts w:ascii="Calibri" w:eastAsia="Times New Roman" w:hAnsi="Calibri" w:cs="Calibri"/>
                <w:color w:val="0D0D0D"/>
              </w:rPr>
              <w:t>For each measure implemented under 42 U.S.C. § 8253(f)(4), agencies are required to ensure that equipment is fully commissioned at acceptance to be operating at design specifications; a plan for appropriate operations, maintenance, and repair of the equipment is in place at acceptance and is followed; equipment and system performance is measured during its entire life to ensure proper operations, maintenance, and repair; and energy and water savings are measured and verified.</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99A43CF" w14:textId="28F0FFF4" w:rsidR="00564F2F" w:rsidRDefault="00564F2F" w:rsidP="00564F2F">
            <w:pPr>
              <w:spacing w:after="0" w:line="240" w:lineRule="auto"/>
            </w:pPr>
            <w:hyperlink r:id="rId22" w:tgtFrame="_parent" w:history="1">
              <w:r w:rsidRPr="004A055B">
                <w:rPr>
                  <w:rStyle w:val="Hyperlink"/>
                </w:rPr>
                <w:t xml:space="preserve">EISA 2007 § 432; </w:t>
              </w:r>
              <w:r w:rsidR="0054059F">
                <w:rPr>
                  <w:rStyle w:val="Hyperlink"/>
                </w:rPr>
                <w:br/>
              </w:r>
              <w:r w:rsidRPr="004A055B">
                <w:rPr>
                  <w:rStyle w:val="Hyperlink"/>
                </w:rPr>
                <w:t>EA 2020 §1002</w:t>
              </w:r>
            </w:hyperlink>
            <w:r w:rsidR="0054059F">
              <w:t>;</w:t>
            </w:r>
          </w:p>
          <w:p w14:paraId="47C2A98C" w14:textId="77777777" w:rsidR="00564F2F" w:rsidRDefault="00564F2F" w:rsidP="00564F2F">
            <w:pPr>
              <w:spacing w:after="0" w:line="240" w:lineRule="auto"/>
            </w:pPr>
            <w:hyperlink r:id="rId23" w:history="1">
              <w:r w:rsidRPr="004A055B">
                <w:rPr>
                  <w:rStyle w:val="Hyperlink"/>
                </w:rPr>
                <w:t>42 U.S.C. § 8253(f)(3)(A)</w:t>
              </w:r>
            </w:hyperlink>
          </w:p>
          <w:p w14:paraId="22374B6A" w14:textId="77777777" w:rsidR="00564F2F" w:rsidRDefault="00564F2F" w:rsidP="00564F2F">
            <w:pPr>
              <w:spacing w:after="0" w:line="240" w:lineRule="auto"/>
            </w:pPr>
          </w:p>
          <w:p w14:paraId="3F268A63" w14:textId="77777777" w:rsidR="00564F2F" w:rsidRDefault="00564F2F" w:rsidP="00564F2F">
            <w:pPr>
              <w:spacing w:after="0" w:line="240" w:lineRule="auto"/>
            </w:pPr>
          </w:p>
          <w:p w14:paraId="3A5E56C2" w14:textId="16BBAB9F" w:rsidR="00042186" w:rsidRPr="008B0C3D" w:rsidRDefault="00042186" w:rsidP="00042186">
            <w:pPr>
              <w:spacing w:after="0" w:line="240" w:lineRule="auto"/>
            </w:pPr>
            <w:hyperlink r:id="rId24" w:history="1">
              <w:r w:rsidRPr="008B0C3D">
                <w:rPr>
                  <w:rStyle w:val="Hyperlink"/>
                </w:rPr>
                <w:t>EISA 2007 § 432</w:t>
              </w:r>
            </w:hyperlink>
            <w:r w:rsidR="0054059F">
              <w:t>;</w:t>
            </w:r>
          </w:p>
          <w:p w14:paraId="5033340E" w14:textId="1DFCAD7A" w:rsidR="00042186" w:rsidRPr="008B0C3D" w:rsidRDefault="00042186" w:rsidP="00042186">
            <w:pPr>
              <w:spacing w:after="0" w:line="240" w:lineRule="auto"/>
            </w:pPr>
            <w:hyperlink r:id="rId25" w:history="1">
              <w:r w:rsidRPr="008B0C3D">
                <w:rPr>
                  <w:rStyle w:val="Hyperlink"/>
                </w:rPr>
                <w:t>EA 2020 §1002</w:t>
              </w:r>
            </w:hyperlink>
            <w:r w:rsidR="0054059F">
              <w:t>;</w:t>
            </w:r>
          </w:p>
          <w:p w14:paraId="7BF9F711" w14:textId="690E6A48" w:rsidR="00564F2F" w:rsidRDefault="00042186" w:rsidP="00042186">
            <w:pPr>
              <w:spacing w:after="0" w:line="240" w:lineRule="auto"/>
            </w:pPr>
            <w:hyperlink r:id="rId26" w:history="1">
              <w:r w:rsidRPr="008B0C3D">
                <w:rPr>
                  <w:rStyle w:val="Hyperlink"/>
                </w:rPr>
                <w:t>42 U.S.C. § 8253(f)(4)</w:t>
              </w:r>
            </w:hyperlink>
          </w:p>
          <w:p w14:paraId="24F5CDFE" w14:textId="77777777" w:rsidR="00564F2F" w:rsidRDefault="00564F2F" w:rsidP="00564F2F">
            <w:pPr>
              <w:spacing w:after="0" w:line="240" w:lineRule="auto"/>
              <w:rPr>
                <w:u w:val="single"/>
              </w:rPr>
            </w:pPr>
          </w:p>
          <w:p w14:paraId="706A671F" w14:textId="77777777" w:rsidR="00564F2F" w:rsidRDefault="00564F2F" w:rsidP="00564F2F">
            <w:pPr>
              <w:spacing w:after="0" w:line="240" w:lineRule="auto"/>
              <w:rPr>
                <w:u w:val="single"/>
              </w:rPr>
            </w:pPr>
          </w:p>
          <w:p w14:paraId="0C81B591" w14:textId="705648AD" w:rsidR="0077758A" w:rsidRDefault="0077758A">
            <w:pPr>
              <w:spacing w:after="0" w:line="240" w:lineRule="auto"/>
              <w:rPr>
                <w:rStyle w:val="Hyperlink"/>
              </w:rPr>
            </w:pPr>
            <w:hyperlink r:id="rId27" w:tgtFrame="_parent" w:history="1">
              <w:r w:rsidRPr="00946A96">
                <w:rPr>
                  <w:rStyle w:val="Hyperlink"/>
                </w:rPr>
                <w:t>EISA 2007 § 432</w:t>
              </w:r>
            </w:hyperlink>
            <w:r w:rsidR="0054059F">
              <w:rPr>
                <w:color w:val="0563C1"/>
                <w:u w:val="single"/>
              </w:rPr>
              <w:t>;</w:t>
            </w:r>
          </w:p>
          <w:p w14:paraId="671F2E1A" w14:textId="77777777" w:rsidR="0077758A" w:rsidRDefault="0077758A">
            <w:pPr>
              <w:spacing w:after="0" w:line="240" w:lineRule="auto"/>
              <w:rPr>
                <w:rStyle w:val="Hyperlink"/>
              </w:rPr>
            </w:pPr>
            <w:hyperlink r:id="rId28" w:history="1">
              <w:r w:rsidRPr="00946A96">
                <w:rPr>
                  <w:rStyle w:val="Hyperlink"/>
                </w:rPr>
                <w:t>42 U.S.C. § 8253(f)(5)</w:t>
              </w:r>
            </w:hyperlink>
          </w:p>
          <w:p w14:paraId="32387EA7" w14:textId="77777777" w:rsidR="0077758A" w:rsidRPr="00946A96" w:rsidRDefault="0077758A">
            <w:pPr>
              <w:spacing w:after="0" w:line="240" w:lineRule="auto"/>
              <w:rPr>
                <w:b/>
                <w:bCs/>
              </w:rPr>
            </w:pPr>
          </w:p>
        </w:tc>
        <w:tc>
          <w:tcPr>
            <w:tcW w:w="4410" w:type="dxa"/>
            <w:tcBorders>
              <w:top w:val="single" w:sz="4" w:space="0" w:color="auto"/>
              <w:left w:val="single" w:sz="4" w:space="0" w:color="auto"/>
              <w:bottom w:val="single" w:sz="4" w:space="0" w:color="auto"/>
            </w:tcBorders>
            <w:shd w:val="clear" w:color="auto" w:fill="auto"/>
            <w:vAlign w:val="center"/>
          </w:tcPr>
          <w:p w14:paraId="3C5F9307" w14:textId="6124F594" w:rsidR="0077758A" w:rsidRPr="007719E2" w:rsidRDefault="00B05C4B">
            <w:pPr>
              <w:spacing w:after="0" w:line="240" w:lineRule="auto"/>
              <w:rPr>
                <w:rFonts w:ascii="Calibri" w:eastAsia="Times New Roman" w:hAnsi="Calibri" w:cs="Calibri"/>
                <w:color w:val="0D0D0D"/>
              </w:rPr>
            </w:pPr>
            <w:r>
              <w:rPr>
                <w:rFonts w:ascii="Calibri" w:eastAsia="Times New Roman" w:hAnsi="Calibri" w:cs="Calibri"/>
                <w:color w:val="0D0D0D"/>
              </w:rPr>
              <w:lastRenderedPageBreak/>
              <w:t xml:space="preserve">Annual </w:t>
            </w:r>
            <w:r w:rsidR="006F3E5B">
              <w:rPr>
                <w:rFonts w:ascii="Calibri" w:eastAsia="Times New Roman" w:hAnsi="Calibri" w:cs="Calibri"/>
                <w:color w:val="0D0D0D"/>
              </w:rPr>
              <w:t>energy and water evaluation data</w:t>
            </w:r>
            <w:r w:rsidR="00693832">
              <w:rPr>
                <w:rFonts w:ascii="Calibri" w:eastAsia="Times New Roman" w:hAnsi="Calibri" w:cs="Calibri"/>
                <w:color w:val="0D0D0D"/>
              </w:rPr>
              <w:t xml:space="preserve"> and energy and water </w:t>
            </w:r>
            <w:r w:rsidR="00A833D9">
              <w:rPr>
                <w:rFonts w:ascii="Calibri" w:eastAsia="Times New Roman" w:hAnsi="Calibri" w:cs="Calibri"/>
                <w:color w:val="0D0D0D"/>
              </w:rPr>
              <w:t>ECM</w:t>
            </w:r>
            <w:r w:rsidR="00693832">
              <w:rPr>
                <w:rFonts w:ascii="Calibri" w:eastAsia="Times New Roman" w:hAnsi="Calibri" w:cs="Calibri"/>
                <w:color w:val="0D0D0D"/>
              </w:rPr>
              <w:t xml:space="preserve"> </w:t>
            </w:r>
            <w:r w:rsidR="00E925D7">
              <w:rPr>
                <w:rFonts w:ascii="Calibri" w:eastAsia="Times New Roman" w:hAnsi="Calibri" w:cs="Calibri"/>
                <w:color w:val="0D0D0D"/>
              </w:rPr>
              <w:t>data is</w:t>
            </w:r>
            <w:r w:rsidR="006F3E5B">
              <w:rPr>
                <w:rFonts w:ascii="Calibri" w:eastAsia="Times New Roman" w:hAnsi="Calibri" w:cs="Calibri"/>
                <w:color w:val="0D0D0D"/>
              </w:rPr>
              <w:t xml:space="preserve"> submitted to </w:t>
            </w:r>
            <w:r w:rsidR="00534113">
              <w:rPr>
                <w:rFonts w:ascii="Calibri" w:eastAsia="Times New Roman" w:hAnsi="Calibri" w:cs="Calibri"/>
                <w:color w:val="0D0D0D"/>
              </w:rPr>
              <w:t xml:space="preserve">the </w:t>
            </w:r>
            <w:r w:rsidR="006F3E5B">
              <w:rPr>
                <w:rFonts w:ascii="Calibri" w:eastAsia="Times New Roman" w:hAnsi="Calibri" w:cs="Calibri"/>
                <w:color w:val="0D0D0D"/>
              </w:rPr>
              <w:t>Sustainability Dashboard</w:t>
            </w:r>
            <w:r w:rsidR="005926B7">
              <w:rPr>
                <w:rFonts w:ascii="Calibri" w:eastAsia="Times New Roman" w:hAnsi="Calibri" w:cs="Calibri"/>
                <w:color w:val="0D0D0D"/>
              </w:rPr>
              <w:t xml:space="preserve"> and </w:t>
            </w:r>
            <w:r w:rsidR="00515341">
              <w:rPr>
                <w:rFonts w:ascii="Calibri" w:eastAsia="Times New Roman" w:hAnsi="Calibri" w:cs="Calibri"/>
                <w:color w:val="0D0D0D"/>
              </w:rPr>
              <w:t>E</w:t>
            </w:r>
            <w:r w:rsidR="005D77BD">
              <w:rPr>
                <w:rFonts w:ascii="Calibri" w:eastAsia="Times New Roman" w:hAnsi="Calibri" w:cs="Calibri"/>
                <w:color w:val="0D0D0D"/>
              </w:rPr>
              <w:t>NERGY STAR</w:t>
            </w:r>
            <w:r w:rsidR="00515341">
              <w:rPr>
                <w:rFonts w:ascii="Calibri" w:eastAsia="Times New Roman" w:hAnsi="Calibri" w:cs="Calibri"/>
                <w:color w:val="0D0D0D"/>
              </w:rPr>
              <w:t xml:space="preserve">’s </w:t>
            </w:r>
            <w:r w:rsidR="005926B7">
              <w:rPr>
                <w:rFonts w:ascii="Calibri" w:eastAsia="Times New Roman" w:hAnsi="Calibri" w:cs="Calibri"/>
                <w:color w:val="0D0D0D"/>
              </w:rPr>
              <w:t>Portfolio Manager</w:t>
            </w:r>
            <w:r w:rsidR="006F3E5B">
              <w:rPr>
                <w:rFonts w:ascii="Calibri" w:eastAsia="Times New Roman" w:hAnsi="Calibri" w:cs="Calibri"/>
                <w:color w:val="0D0D0D"/>
              </w:rPr>
              <w:t xml:space="preserve">. </w:t>
            </w:r>
            <w:r w:rsidR="00E36C00">
              <w:rPr>
                <w:rFonts w:ascii="Calibri" w:eastAsia="Times New Roman" w:hAnsi="Calibri" w:cs="Calibri"/>
                <w:color w:val="0D0D0D"/>
              </w:rPr>
              <w:t xml:space="preserve">SPO </w:t>
            </w:r>
            <w:r w:rsidR="00B36BFA">
              <w:rPr>
                <w:rFonts w:ascii="Calibri" w:eastAsia="Times New Roman" w:hAnsi="Calibri" w:cs="Calibri"/>
                <w:color w:val="0D0D0D"/>
              </w:rPr>
              <w:t xml:space="preserve">complies and </w:t>
            </w:r>
            <w:r w:rsidR="005926B7">
              <w:rPr>
                <w:rFonts w:ascii="Calibri" w:eastAsia="Times New Roman" w:hAnsi="Calibri" w:cs="Calibri"/>
                <w:color w:val="0D0D0D"/>
              </w:rPr>
              <w:lastRenderedPageBreak/>
              <w:t>repo</w:t>
            </w:r>
            <w:r w:rsidR="00943037">
              <w:rPr>
                <w:rFonts w:ascii="Calibri" w:eastAsia="Times New Roman" w:hAnsi="Calibri" w:cs="Calibri"/>
                <w:color w:val="0D0D0D"/>
              </w:rPr>
              <w:t>r</w:t>
            </w:r>
            <w:r w:rsidR="005926B7">
              <w:rPr>
                <w:rFonts w:ascii="Calibri" w:eastAsia="Times New Roman" w:hAnsi="Calibri" w:cs="Calibri"/>
                <w:color w:val="0D0D0D"/>
              </w:rPr>
              <w:t xml:space="preserve">ts </w:t>
            </w:r>
            <w:r w:rsidR="009A11FF">
              <w:rPr>
                <w:rFonts w:ascii="Calibri" w:eastAsia="Times New Roman" w:hAnsi="Calibri" w:cs="Calibri"/>
                <w:color w:val="0D0D0D"/>
              </w:rPr>
              <w:t xml:space="preserve">on </w:t>
            </w:r>
            <w:r w:rsidR="00943037">
              <w:rPr>
                <w:rFonts w:ascii="Calibri" w:eastAsia="Times New Roman" w:hAnsi="Calibri" w:cs="Calibri"/>
                <w:color w:val="0D0D0D"/>
              </w:rPr>
              <w:t>site</w:t>
            </w:r>
            <w:r w:rsidR="00B36BFA">
              <w:rPr>
                <w:rFonts w:ascii="Calibri" w:eastAsia="Times New Roman" w:hAnsi="Calibri" w:cs="Calibri"/>
                <w:color w:val="0D0D0D"/>
              </w:rPr>
              <w:t xml:space="preserve"> data</w:t>
            </w:r>
            <w:r w:rsidR="005926B7">
              <w:rPr>
                <w:rFonts w:ascii="Calibri" w:eastAsia="Times New Roman" w:hAnsi="Calibri" w:cs="Calibri"/>
                <w:color w:val="0D0D0D"/>
              </w:rPr>
              <w:t xml:space="preserve"> </w:t>
            </w:r>
            <w:r w:rsidR="00F65A76">
              <w:rPr>
                <w:rFonts w:ascii="Calibri" w:eastAsia="Times New Roman" w:hAnsi="Calibri" w:cs="Calibri"/>
                <w:color w:val="0D0D0D"/>
              </w:rPr>
              <w:t xml:space="preserve">through FEMP’s Compliance Tracking System. </w:t>
            </w:r>
          </w:p>
        </w:tc>
      </w:tr>
      <w:tr w:rsidR="0077758A" w:rsidRPr="007719E2" w14:paraId="5A159C87"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6C4ED0E4" w14:textId="77777777" w:rsidR="0077758A" w:rsidRPr="00946A96" w:rsidRDefault="0077758A">
            <w:pPr>
              <w:spacing w:after="0" w:line="240" w:lineRule="auto"/>
              <w:rPr>
                <w:rFonts w:ascii="Calibri" w:eastAsia="Times New Roman" w:hAnsi="Calibri" w:cs="Calibri"/>
                <w:color w:val="0D0D0D"/>
              </w:rPr>
            </w:pPr>
            <w:r w:rsidRPr="00994501">
              <w:rPr>
                <w:rFonts w:ascii="Calibri" w:eastAsia="Times New Roman" w:hAnsi="Calibri" w:cs="Calibri"/>
                <w:color w:val="0D0D0D"/>
              </w:rPr>
              <w:lastRenderedPageBreak/>
              <w:t>As part of the evaluation under 42 U.S.C. § 8253(f)(3)(A), energy managers are required to identify and assess recommissioning measures (or if the facility has never been commissioned, retrocommissioning measures) for the facility.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6B09FAF" w14:textId="562B3321" w:rsidR="0077758A" w:rsidRPr="00645EBE" w:rsidRDefault="0077758A">
            <w:pPr>
              <w:spacing w:after="0" w:line="240" w:lineRule="auto"/>
            </w:pPr>
            <w:hyperlink r:id="rId29" w:tgtFrame="_parent" w:history="1">
              <w:r w:rsidRPr="00645EBE">
                <w:rPr>
                  <w:rStyle w:val="Hyperlink"/>
                </w:rPr>
                <w:t>EISA 2007 § 432</w:t>
              </w:r>
            </w:hyperlink>
            <w:r w:rsidR="0054059F">
              <w:t>;</w:t>
            </w:r>
          </w:p>
          <w:p w14:paraId="60EAC2EE" w14:textId="77777777" w:rsidR="0077758A" w:rsidRPr="00946A96" w:rsidRDefault="0077758A">
            <w:pPr>
              <w:spacing w:after="0" w:line="240" w:lineRule="auto"/>
              <w:rPr>
                <w:b/>
                <w:bCs/>
              </w:rPr>
            </w:pPr>
            <w:hyperlink r:id="rId30" w:history="1">
              <w:r w:rsidRPr="00645EBE">
                <w:rPr>
                  <w:rStyle w:val="Hyperlink"/>
                </w:rPr>
                <w:t>42 U.S.C. § 8253(f)(3)(A)-(B)</w:t>
              </w:r>
            </w:hyperlink>
          </w:p>
        </w:tc>
        <w:tc>
          <w:tcPr>
            <w:tcW w:w="4410" w:type="dxa"/>
            <w:tcBorders>
              <w:top w:val="single" w:sz="4" w:space="0" w:color="auto"/>
              <w:left w:val="single" w:sz="4" w:space="0" w:color="auto"/>
              <w:bottom w:val="single" w:sz="4" w:space="0" w:color="auto"/>
            </w:tcBorders>
            <w:shd w:val="clear" w:color="auto" w:fill="auto"/>
            <w:vAlign w:val="center"/>
          </w:tcPr>
          <w:p w14:paraId="294513CE" w14:textId="77777777" w:rsidR="0077758A" w:rsidRPr="007719E2" w:rsidRDefault="0077758A">
            <w:pPr>
              <w:spacing w:after="0" w:line="240" w:lineRule="auto"/>
              <w:rPr>
                <w:rFonts w:ascii="Calibri" w:eastAsia="Times New Roman" w:hAnsi="Calibri" w:cs="Calibri"/>
                <w:color w:val="0D0D0D"/>
              </w:rPr>
            </w:pPr>
          </w:p>
        </w:tc>
      </w:tr>
      <w:tr w:rsidR="0077758A" w:rsidRPr="007719E2" w14:paraId="0FAB8AC0"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18B5D83F" w14:textId="77777777" w:rsidR="0077758A" w:rsidRDefault="0077758A">
            <w:pPr>
              <w:spacing w:after="0" w:line="240" w:lineRule="auto"/>
              <w:rPr>
                <w:rFonts w:ascii="Calibri" w:eastAsia="Times New Roman" w:hAnsi="Calibri" w:cs="Calibri"/>
                <w:color w:val="0D0D0D"/>
              </w:rPr>
            </w:pPr>
            <w:r w:rsidRPr="00233BB1">
              <w:rPr>
                <w:rFonts w:ascii="Calibri" w:eastAsia="Times New Roman" w:hAnsi="Calibri" w:cs="Calibri"/>
                <w:color w:val="0D0D0D"/>
              </w:rPr>
              <w:t>Agencies are required to install metering and advanced metering devices for energy and water in Federal buildings in accordance with U.S. Department of Energy metering guidelines.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335A5BB" w14:textId="77777777" w:rsidR="0077758A" w:rsidRDefault="0077758A">
            <w:pPr>
              <w:spacing w:after="0" w:line="240" w:lineRule="auto"/>
            </w:pPr>
          </w:p>
          <w:p w14:paraId="0C23BD4B" w14:textId="77777777" w:rsidR="0077758A" w:rsidRDefault="0077758A">
            <w:pPr>
              <w:spacing w:after="0" w:line="240" w:lineRule="auto"/>
            </w:pPr>
            <w:hyperlink r:id="rId31" w:tgtFrame="_parent" w:history="1">
              <w:r w:rsidRPr="00233BB1">
                <w:rPr>
                  <w:rStyle w:val="Hyperlink"/>
                </w:rPr>
                <w:t xml:space="preserve">EISA 2007 § 434; </w:t>
              </w:r>
              <w:proofErr w:type="spellStart"/>
              <w:r w:rsidRPr="00233BB1">
                <w:rPr>
                  <w:rStyle w:val="Hyperlink"/>
                </w:rPr>
                <w:t>EPAct</w:t>
              </w:r>
              <w:proofErr w:type="spellEnd"/>
              <w:r w:rsidRPr="00233BB1">
                <w:rPr>
                  <w:rStyle w:val="Hyperlink"/>
                </w:rPr>
                <w:t xml:space="preserve"> 2005 § 103; EA 2020 §1002</w:t>
              </w:r>
            </w:hyperlink>
          </w:p>
          <w:p w14:paraId="5221AF3A" w14:textId="77777777" w:rsidR="0077758A" w:rsidRDefault="0077758A">
            <w:pPr>
              <w:spacing w:after="0" w:line="240" w:lineRule="auto"/>
            </w:pPr>
            <w:hyperlink r:id="rId32" w:history="1">
              <w:r w:rsidRPr="00233BB1">
                <w:rPr>
                  <w:rStyle w:val="Hyperlink"/>
                </w:rPr>
                <w:t>42 U.S.C. § 8253(e)</w:t>
              </w:r>
            </w:hyperlink>
          </w:p>
        </w:tc>
        <w:tc>
          <w:tcPr>
            <w:tcW w:w="4410" w:type="dxa"/>
            <w:tcBorders>
              <w:top w:val="single" w:sz="4" w:space="0" w:color="auto"/>
              <w:left w:val="single" w:sz="4" w:space="0" w:color="auto"/>
              <w:bottom w:val="single" w:sz="4" w:space="0" w:color="auto"/>
            </w:tcBorders>
            <w:shd w:val="clear" w:color="auto" w:fill="auto"/>
            <w:vAlign w:val="center"/>
          </w:tcPr>
          <w:p w14:paraId="714C1AC2" w14:textId="6FBA85FC" w:rsidR="0077758A" w:rsidRPr="007719E2" w:rsidRDefault="00A72C77">
            <w:pPr>
              <w:spacing w:after="0" w:line="240" w:lineRule="auto"/>
              <w:rPr>
                <w:rFonts w:ascii="Calibri" w:eastAsia="Times New Roman" w:hAnsi="Calibri" w:cs="Calibri"/>
                <w:color w:val="0D0D0D"/>
              </w:rPr>
            </w:pPr>
            <w:r>
              <w:rPr>
                <w:rFonts w:ascii="Calibri" w:eastAsia="Times New Roman" w:hAnsi="Calibri" w:cs="Calibri"/>
                <w:color w:val="0D0D0D"/>
              </w:rPr>
              <w:t>FEMP produced updated metering guidance in 2022 i</w:t>
            </w:r>
            <w:r w:rsidR="00767BA4">
              <w:rPr>
                <w:rFonts w:ascii="Calibri" w:eastAsia="Times New Roman" w:hAnsi="Calibri" w:cs="Calibri"/>
                <w:color w:val="0D0D0D"/>
              </w:rPr>
              <w:t xml:space="preserve">n coordination with the Energy Act of 2020. The updated metering guidance can be found </w:t>
            </w:r>
            <w:hyperlink r:id="rId33" w:history="1">
              <w:r w:rsidR="00767BA4" w:rsidRPr="00767BA4">
                <w:rPr>
                  <w:rStyle w:val="Hyperlink"/>
                  <w:rFonts w:ascii="Calibri" w:eastAsia="Times New Roman" w:hAnsi="Calibri" w:cs="Calibri"/>
                </w:rPr>
                <w:t>here</w:t>
              </w:r>
            </w:hyperlink>
            <w:r w:rsidR="00767BA4">
              <w:rPr>
                <w:rFonts w:ascii="Calibri" w:eastAsia="Times New Roman" w:hAnsi="Calibri" w:cs="Calibri"/>
                <w:color w:val="0D0D0D"/>
              </w:rPr>
              <w:t xml:space="preserve">. </w:t>
            </w:r>
          </w:p>
        </w:tc>
      </w:tr>
      <w:tr w:rsidR="0077758A" w:rsidRPr="007719E2" w14:paraId="05E97874"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32BE236C" w14:textId="77777777" w:rsidR="0077758A" w:rsidRPr="004A055B" w:rsidRDefault="0077758A">
            <w:pPr>
              <w:spacing w:after="0" w:line="240" w:lineRule="auto"/>
              <w:rPr>
                <w:rFonts w:ascii="Calibri" w:eastAsia="Times New Roman" w:hAnsi="Calibri" w:cs="Calibri"/>
                <w:color w:val="0D0D0D"/>
              </w:rPr>
            </w:pPr>
            <w:r w:rsidRPr="004A055B">
              <w:rPr>
                <w:rFonts w:ascii="Calibri" w:eastAsia="Times New Roman" w:hAnsi="Calibri" w:cs="Calibri"/>
                <w:color w:val="0D0D0D"/>
              </w:rPr>
              <w:t>Agencies are required to enter energy use data for each metered covered facility into a building energy use benchmarking system.</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361C7A4" w14:textId="2570C3B4" w:rsidR="0077758A" w:rsidRDefault="0077758A">
            <w:pPr>
              <w:spacing w:after="0" w:line="240" w:lineRule="auto"/>
            </w:pPr>
            <w:hyperlink r:id="rId34" w:tgtFrame="_parent" w:history="1">
              <w:r w:rsidRPr="004A055B">
                <w:rPr>
                  <w:rStyle w:val="Hyperlink"/>
                </w:rPr>
                <w:t>EISA 2007 § 432</w:t>
              </w:r>
            </w:hyperlink>
            <w:r w:rsidR="0054059F">
              <w:t>;</w:t>
            </w:r>
          </w:p>
          <w:p w14:paraId="1934BD84" w14:textId="77777777" w:rsidR="0077758A" w:rsidRPr="004A055B" w:rsidRDefault="0077758A">
            <w:pPr>
              <w:spacing w:after="0" w:line="240" w:lineRule="auto"/>
            </w:pPr>
            <w:hyperlink r:id="rId35" w:history="1">
              <w:r w:rsidRPr="004A055B">
                <w:rPr>
                  <w:rStyle w:val="Hyperlink"/>
                </w:rPr>
                <w:t>42 U.S.C. § 8253(f)(8)</w:t>
              </w:r>
            </w:hyperlink>
          </w:p>
        </w:tc>
        <w:tc>
          <w:tcPr>
            <w:tcW w:w="4410" w:type="dxa"/>
            <w:tcBorders>
              <w:top w:val="single" w:sz="4" w:space="0" w:color="auto"/>
              <w:left w:val="single" w:sz="4" w:space="0" w:color="auto"/>
              <w:bottom w:val="single" w:sz="4" w:space="0" w:color="auto"/>
            </w:tcBorders>
            <w:shd w:val="clear" w:color="auto" w:fill="auto"/>
            <w:vAlign w:val="center"/>
          </w:tcPr>
          <w:p w14:paraId="175729C0" w14:textId="77777777" w:rsidR="0077758A" w:rsidRPr="00645EBE" w:rsidRDefault="0077758A">
            <w:pPr>
              <w:spacing w:after="0" w:line="240" w:lineRule="auto"/>
              <w:rPr>
                <w:rFonts w:ascii="Calibri" w:eastAsia="Times New Roman" w:hAnsi="Calibri" w:cs="Calibri"/>
                <w:color w:val="0D0D0D"/>
                <w:highlight w:val="yellow"/>
              </w:rPr>
            </w:pPr>
          </w:p>
        </w:tc>
      </w:tr>
      <w:tr w:rsidR="0077758A" w:rsidRPr="007719E2" w14:paraId="47E57F49"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297D09B4" w14:textId="77777777" w:rsidR="0077758A" w:rsidRDefault="0077758A">
            <w:pPr>
              <w:spacing w:after="0" w:line="240" w:lineRule="auto"/>
              <w:rPr>
                <w:rFonts w:ascii="Calibri" w:eastAsia="Times New Roman" w:hAnsi="Calibri" w:cs="Calibri"/>
                <w:color w:val="0D0D0D"/>
              </w:rPr>
            </w:pPr>
            <w:r w:rsidRPr="00BC4A83">
              <w:rPr>
                <w:rFonts w:ascii="Calibri" w:eastAsia="Times New Roman" w:hAnsi="Calibri" w:cs="Calibri"/>
                <w:color w:val="0D0D0D"/>
              </w:rPr>
              <w:lastRenderedPageBreak/>
              <w:t>If water is used to achieve energy efficiency in new Federal buildings in accordance with 42 U.S.C. § 6834(a)(3), then water conservation measures shall be applied to the extent that they are life cycle cost-effective.</w:t>
            </w:r>
          </w:p>
          <w:p w14:paraId="3CEA0559" w14:textId="77777777" w:rsidR="0077758A" w:rsidRDefault="0077758A">
            <w:pPr>
              <w:spacing w:after="0" w:line="240" w:lineRule="auto"/>
              <w:rPr>
                <w:rFonts w:ascii="Calibri" w:eastAsia="Times New Roman" w:hAnsi="Calibri" w:cs="Calibri"/>
                <w:color w:val="0D0D0D"/>
              </w:rPr>
            </w:pPr>
          </w:p>
          <w:p w14:paraId="78DC01B1" w14:textId="77777777" w:rsidR="0077758A" w:rsidRPr="00645EBE" w:rsidRDefault="0077758A">
            <w:pPr>
              <w:spacing w:after="0" w:line="240" w:lineRule="auto"/>
              <w:rPr>
                <w:rFonts w:ascii="Calibri" w:eastAsia="Times New Roman" w:hAnsi="Calibri" w:cs="Calibri"/>
                <w:color w:val="0D0D0D"/>
              </w:rPr>
            </w:pPr>
            <w:r w:rsidRPr="00BC4A83">
              <w:rPr>
                <w:rFonts w:ascii="Calibri" w:eastAsia="Times New Roman" w:hAnsi="Calibri" w:cs="Calibri"/>
                <w:color w:val="0D0D0D"/>
              </w:rPr>
              <w:t>In addition to the use of water conservation technologies otherwise required by 42 U.S.C. 6834, water conservation technologies are to be applied to the extent that the technologies are life cycle cost-effective.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B39E5C1" w14:textId="0A340AC6" w:rsidR="0077758A" w:rsidRDefault="0077758A">
            <w:pPr>
              <w:spacing w:after="0" w:line="240" w:lineRule="auto"/>
            </w:pPr>
            <w:hyperlink r:id="rId36" w:tgtFrame="_parent" w:history="1">
              <w:proofErr w:type="spellStart"/>
              <w:r w:rsidRPr="00BC4A83">
                <w:rPr>
                  <w:rStyle w:val="Hyperlink"/>
                </w:rPr>
                <w:t>EPAct</w:t>
              </w:r>
              <w:proofErr w:type="spellEnd"/>
              <w:r w:rsidRPr="00BC4A83">
                <w:rPr>
                  <w:rStyle w:val="Hyperlink"/>
                </w:rPr>
                <w:t xml:space="preserve"> 2005 § 109</w:t>
              </w:r>
            </w:hyperlink>
            <w:r w:rsidR="0054059F">
              <w:t>;</w:t>
            </w:r>
          </w:p>
          <w:p w14:paraId="672FD9BA" w14:textId="7B2549B3" w:rsidR="0077758A" w:rsidRDefault="0077758A">
            <w:pPr>
              <w:spacing w:after="0" w:line="240" w:lineRule="auto"/>
            </w:pPr>
            <w:hyperlink r:id="rId37" w:history="1">
              <w:r w:rsidRPr="00BC4A83">
                <w:rPr>
                  <w:rStyle w:val="Hyperlink"/>
                </w:rPr>
                <w:t>42 U.S.C. § 6834(a)(3)(A)(ii)</w:t>
              </w:r>
            </w:hyperlink>
            <w:r w:rsidR="0054059F">
              <w:t>;</w:t>
            </w:r>
          </w:p>
          <w:p w14:paraId="31C0B2C0" w14:textId="77777777" w:rsidR="0077758A" w:rsidRPr="004A055B" w:rsidRDefault="0077758A">
            <w:pPr>
              <w:spacing w:after="0" w:line="240" w:lineRule="auto"/>
            </w:pPr>
            <w:hyperlink r:id="rId38" w:history="1">
              <w:r w:rsidRPr="00BC4A83">
                <w:rPr>
                  <w:rStyle w:val="Hyperlink"/>
                </w:rPr>
                <w:t>42 U.S.C. § 6834(a)(3)(D)(vii)</w:t>
              </w:r>
            </w:hyperlink>
          </w:p>
        </w:tc>
        <w:tc>
          <w:tcPr>
            <w:tcW w:w="4410" w:type="dxa"/>
            <w:tcBorders>
              <w:top w:val="single" w:sz="4" w:space="0" w:color="auto"/>
              <w:left w:val="single" w:sz="4" w:space="0" w:color="auto"/>
              <w:bottom w:val="single" w:sz="4" w:space="0" w:color="auto"/>
            </w:tcBorders>
            <w:shd w:val="clear" w:color="auto" w:fill="auto"/>
            <w:vAlign w:val="center"/>
          </w:tcPr>
          <w:p w14:paraId="48964518" w14:textId="77777777" w:rsidR="0077758A" w:rsidRPr="00BC4A83" w:rsidRDefault="0077758A">
            <w:pPr>
              <w:spacing w:after="0" w:line="240" w:lineRule="auto"/>
              <w:rPr>
                <w:rFonts w:ascii="Calibri" w:eastAsia="Times New Roman" w:hAnsi="Calibri" w:cs="Calibri"/>
                <w:color w:val="0D0D0D"/>
                <w:highlight w:val="yellow"/>
              </w:rPr>
            </w:pPr>
          </w:p>
        </w:tc>
      </w:tr>
      <w:tr w:rsidR="0077758A" w:rsidRPr="007719E2" w14:paraId="5076891D"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734FA9D5" w14:textId="77777777" w:rsidR="0077758A" w:rsidRDefault="0077758A">
            <w:pPr>
              <w:spacing w:after="0" w:line="240" w:lineRule="auto"/>
              <w:rPr>
                <w:rFonts w:ascii="Calibri" w:eastAsia="Times New Roman" w:hAnsi="Calibri" w:cs="Calibri"/>
                <w:b/>
                <w:bCs/>
                <w:color w:val="0D0D0D"/>
              </w:rPr>
            </w:pPr>
            <w:r w:rsidRPr="000E4F3A">
              <w:rPr>
                <w:rFonts w:ascii="Calibri" w:eastAsia="Times New Roman" w:hAnsi="Calibri" w:cs="Calibri"/>
                <w:color w:val="0D0D0D"/>
              </w:rPr>
              <w:t>Each agency, in consultation with the Federal Acquisition Regulatory Council, is to establish criteria for the improvement of energy efficiency in Federal facilities operated by Federal government contractors or subcontractors.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4E0DEE1" w14:textId="0DE7F734" w:rsidR="0077758A" w:rsidRDefault="0077758A">
            <w:pPr>
              <w:spacing w:after="0" w:line="240" w:lineRule="auto"/>
              <w:rPr>
                <w:rFonts w:ascii="Calibri" w:eastAsia="Times New Roman" w:hAnsi="Calibri" w:cs="Calibri"/>
                <w:color w:val="0563C1"/>
                <w:u w:val="single"/>
              </w:rPr>
            </w:pPr>
            <w:hyperlink r:id="rId39" w:history="1">
              <w:proofErr w:type="spellStart"/>
              <w:r w:rsidRPr="003C09F3">
                <w:rPr>
                  <w:rStyle w:val="Hyperlink"/>
                  <w:rFonts w:ascii="Calibri" w:eastAsia="Times New Roman" w:hAnsi="Calibri" w:cs="Calibri"/>
                </w:rPr>
                <w:t>EPAct</w:t>
              </w:r>
              <w:proofErr w:type="spellEnd"/>
              <w:r w:rsidRPr="003C09F3">
                <w:rPr>
                  <w:rStyle w:val="Hyperlink"/>
                  <w:rFonts w:ascii="Calibri" w:eastAsia="Times New Roman" w:hAnsi="Calibri" w:cs="Calibri"/>
                </w:rPr>
                <w:t xml:space="preserve"> 1992 § 167</w:t>
              </w:r>
            </w:hyperlink>
            <w:r w:rsidR="0054059F" w:rsidRPr="00820A09">
              <w:rPr>
                <w:rFonts w:ascii="Calibri" w:eastAsia="Times New Roman" w:hAnsi="Calibri" w:cs="Calibri"/>
                <w:color w:val="0563C1"/>
              </w:rPr>
              <w:t>;</w:t>
            </w:r>
          </w:p>
          <w:p w14:paraId="11D30827" w14:textId="77777777" w:rsidR="0077758A" w:rsidRPr="00BC4A83" w:rsidRDefault="0077758A">
            <w:pPr>
              <w:spacing w:after="0" w:line="240" w:lineRule="auto"/>
            </w:pPr>
            <w:hyperlink r:id="rId40" w:history="1">
              <w:r w:rsidRPr="008F0FAA">
                <w:rPr>
                  <w:rStyle w:val="Hyperlink"/>
                  <w:rFonts w:ascii="Calibri" w:eastAsia="Times New Roman" w:hAnsi="Calibri" w:cs="Calibri"/>
                </w:rPr>
                <w:t>42 U.S.C. § 8262k(a)</w:t>
              </w:r>
            </w:hyperlink>
          </w:p>
        </w:tc>
        <w:tc>
          <w:tcPr>
            <w:tcW w:w="4410" w:type="dxa"/>
            <w:tcBorders>
              <w:top w:val="single" w:sz="4" w:space="0" w:color="auto"/>
              <w:left w:val="single" w:sz="4" w:space="0" w:color="auto"/>
              <w:bottom w:val="single" w:sz="4" w:space="0" w:color="auto"/>
            </w:tcBorders>
            <w:shd w:val="clear" w:color="auto" w:fill="auto"/>
            <w:vAlign w:val="center"/>
          </w:tcPr>
          <w:p w14:paraId="61ECB206" w14:textId="7FB8011B" w:rsidR="0077758A" w:rsidRPr="00BC4A83" w:rsidRDefault="0077758A">
            <w:pPr>
              <w:spacing w:after="0" w:line="240" w:lineRule="auto"/>
              <w:rPr>
                <w:rFonts w:ascii="Calibri" w:eastAsia="Times New Roman" w:hAnsi="Calibri" w:cs="Calibri"/>
                <w:color w:val="0D0D0D"/>
                <w:highlight w:val="yellow"/>
              </w:rPr>
            </w:pPr>
            <w:r w:rsidRPr="00645EBE">
              <w:rPr>
                <w:rFonts w:ascii="Calibri" w:eastAsia="Times New Roman" w:hAnsi="Calibri" w:cs="Calibri"/>
                <w:color w:val="0D0D0D"/>
              </w:rPr>
              <w:t xml:space="preserve">Federal contractors, and their subcontractors, which manage and operate </w:t>
            </w:r>
            <w:r w:rsidR="00FC6384">
              <w:rPr>
                <w:rFonts w:ascii="Calibri" w:eastAsia="Times New Roman" w:hAnsi="Calibri" w:cs="Calibri"/>
                <w:color w:val="0D0D0D"/>
              </w:rPr>
              <w:t>F</w:t>
            </w:r>
            <w:r w:rsidR="00FC6384" w:rsidRPr="00645EBE">
              <w:rPr>
                <w:rFonts w:ascii="Calibri" w:eastAsia="Times New Roman" w:hAnsi="Calibri" w:cs="Calibri"/>
                <w:color w:val="0D0D0D"/>
              </w:rPr>
              <w:t>ederally owned</w:t>
            </w:r>
            <w:r w:rsidRPr="00645EBE">
              <w:rPr>
                <w:rFonts w:ascii="Calibri" w:eastAsia="Times New Roman" w:hAnsi="Calibri" w:cs="Calibri"/>
                <w:color w:val="0D0D0D"/>
              </w:rPr>
              <w:t xml:space="preserve"> facilities, to adopt and utilize energy conservation measures designed to reduce energy costs in Government-owned and contractor-operated facilities and which are ultimately borne by the Federal Government.</w:t>
            </w:r>
          </w:p>
        </w:tc>
      </w:tr>
      <w:tr w:rsidR="0077758A" w:rsidRPr="007719E2" w14:paraId="6F8601E9"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6E76FDD1" w14:textId="3927275D" w:rsidR="0077758A" w:rsidRPr="00B01B1E" w:rsidRDefault="0077758A">
            <w:pPr>
              <w:spacing w:after="0" w:line="240" w:lineRule="auto"/>
              <w:rPr>
                <w:rFonts w:ascii="Calibri" w:eastAsia="Times New Roman" w:hAnsi="Calibri" w:cs="Calibri"/>
                <w:color w:val="0D0D0D"/>
              </w:rPr>
            </w:pPr>
            <w:r w:rsidRPr="007719E2">
              <w:rPr>
                <w:rFonts w:ascii="Calibri" w:eastAsia="Times New Roman" w:hAnsi="Calibri" w:cs="Calibri"/>
                <w:color w:val="0D0D0D"/>
              </w:rPr>
              <w:t>Use of a system to manage energy and water use at the facility, such as ISO 50001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5F4246C" w14:textId="3845BD6C" w:rsidR="0077758A" w:rsidRPr="003C09F3" w:rsidRDefault="00B16B0F">
            <w:pPr>
              <w:spacing w:after="0" w:line="240" w:lineRule="auto"/>
              <w:rPr>
                <w:rFonts w:ascii="Calibri" w:eastAsia="Times New Roman" w:hAnsi="Calibri" w:cs="Calibri"/>
                <w:color w:val="0563C1"/>
                <w:u w:val="single"/>
              </w:rPr>
            </w:pPr>
            <w:hyperlink r:id="rId41" w:history="1">
              <w:r>
                <w:rPr>
                  <w:rStyle w:val="Hyperlink"/>
                  <w:rFonts w:ascii="Calibri" w:eastAsia="Times New Roman" w:hAnsi="Calibri" w:cs="Calibri"/>
                </w:rPr>
                <w:t>42 U.S.C. §8253 (f)</w:t>
              </w:r>
            </w:hyperlink>
          </w:p>
        </w:tc>
        <w:tc>
          <w:tcPr>
            <w:tcW w:w="4410" w:type="dxa"/>
            <w:tcBorders>
              <w:top w:val="single" w:sz="4" w:space="0" w:color="auto"/>
              <w:left w:val="single" w:sz="4" w:space="0" w:color="auto"/>
              <w:bottom w:val="single" w:sz="4" w:space="0" w:color="auto"/>
            </w:tcBorders>
            <w:shd w:val="clear" w:color="auto" w:fill="auto"/>
            <w:vAlign w:val="center"/>
          </w:tcPr>
          <w:p w14:paraId="622639D8" w14:textId="77777777" w:rsidR="0077758A" w:rsidRPr="00645EBE" w:rsidRDefault="0077758A">
            <w:pPr>
              <w:spacing w:after="0" w:line="240" w:lineRule="auto"/>
              <w:rPr>
                <w:rFonts w:ascii="Calibri" w:eastAsia="Times New Roman" w:hAnsi="Calibri" w:cs="Calibri"/>
                <w:color w:val="0D0D0D"/>
                <w:highlight w:val="yellow"/>
              </w:rPr>
            </w:pPr>
          </w:p>
        </w:tc>
      </w:tr>
      <w:tr w:rsidR="006A0C6F" w:rsidRPr="007719E2" w14:paraId="2C9718F7"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618689CF" w14:textId="6F461CF9" w:rsidR="007719E2" w:rsidRPr="007719E2" w:rsidRDefault="007719E2" w:rsidP="007719E2">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Fleet Management</w:t>
            </w:r>
            <w:r w:rsidR="00D94D43">
              <w:rPr>
                <w:rFonts w:ascii="Calibri" w:eastAsia="Times New Roman" w:hAnsi="Calibri" w:cs="Calibri"/>
                <w:b/>
                <w:bCs/>
                <w:color w:val="FFFFFF"/>
              </w:rPr>
              <w:t xml:space="preserve">- </w:t>
            </w:r>
            <w:r w:rsidR="000037AB">
              <w:rPr>
                <w:rFonts w:ascii="Calibri" w:eastAsia="Times New Roman" w:hAnsi="Calibri" w:cs="Calibri"/>
                <w:b/>
                <w:bCs/>
                <w:color w:val="FFFFFF"/>
              </w:rPr>
              <w:t xml:space="preserve">A </w:t>
            </w:r>
            <w:r w:rsidR="00D94D43">
              <w:rPr>
                <w:rFonts w:ascii="Calibri" w:eastAsia="Times New Roman" w:hAnsi="Calibri" w:cs="Calibri"/>
                <w:b/>
                <w:bCs/>
                <w:color w:val="FFFFFF"/>
              </w:rPr>
              <w:t xml:space="preserve">full list of Sustainable Fleet goals </w:t>
            </w:r>
            <w:r w:rsidR="000037AB">
              <w:rPr>
                <w:rFonts w:ascii="Calibri" w:eastAsia="Times New Roman" w:hAnsi="Calibri" w:cs="Calibri"/>
                <w:b/>
                <w:bCs/>
                <w:color w:val="FFFFFF"/>
              </w:rPr>
              <w:t xml:space="preserve">can be found </w:t>
            </w:r>
            <w:hyperlink r:id="rId42" w:history="1">
              <w:r w:rsidR="00D94D43" w:rsidRPr="00AF5239">
                <w:rPr>
                  <w:rStyle w:val="Hyperlink"/>
                  <w:b/>
                  <w:bCs/>
                  <w:color w:val="FFFFFF" w:themeColor="background1"/>
                </w:rPr>
                <w:t xml:space="preserve">here </w:t>
              </w:r>
            </w:hyperlink>
            <w:r w:rsidR="00D94D43" w:rsidRPr="00AF5239">
              <w:rPr>
                <w:rFonts w:ascii="Calibri" w:eastAsia="Times New Roman" w:hAnsi="Calibri" w:cs="Calibri"/>
                <w:b/>
                <w:bCs/>
                <w:color w:val="FFFFFF" w:themeColor="background1"/>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0161A95D" w14:textId="5AF8198F" w:rsidR="007719E2" w:rsidRPr="007719E2" w:rsidRDefault="007719E2" w:rsidP="0054059F">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1AAAFC20" w14:textId="190E7701" w:rsidR="007719E2" w:rsidRPr="007719E2" w:rsidRDefault="007719E2" w:rsidP="007719E2">
            <w:pPr>
              <w:spacing w:after="0" w:line="240" w:lineRule="auto"/>
              <w:rPr>
                <w:rFonts w:ascii="Calibri" w:eastAsia="Times New Roman" w:hAnsi="Calibri" w:cs="Calibri"/>
                <w:color w:val="FFFFFF"/>
                <w:u w:val="single"/>
              </w:rPr>
            </w:pPr>
          </w:p>
        </w:tc>
      </w:tr>
      <w:tr w:rsidR="00AF4D69" w:rsidRPr="007719E2" w14:paraId="31D81F61"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ADAB2A8" w14:textId="528CD682" w:rsidR="009207E1" w:rsidRPr="00820A09" w:rsidRDefault="00B26BE8" w:rsidP="00AF4D6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Alternative</w:t>
            </w:r>
            <w:r w:rsidR="00193F02">
              <w:rPr>
                <w:rFonts w:ascii="Calibri" w:eastAsia="Times New Roman" w:hAnsi="Calibri" w:cs="Calibri"/>
                <w:b/>
                <w:bCs/>
                <w:color w:val="0D0D0D"/>
              </w:rPr>
              <w:t xml:space="preserve"> Fuel</w:t>
            </w:r>
            <w:r w:rsidRPr="00820A09">
              <w:rPr>
                <w:rFonts w:ascii="Calibri" w:eastAsia="Times New Roman" w:hAnsi="Calibri" w:cs="Calibri"/>
                <w:b/>
                <w:bCs/>
                <w:color w:val="0D0D0D"/>
              </w:rPr>
              <w:t xml:space="preserve"> Vehicle </w:t>
            </w:r>
            <w:r w:rsidR="00C50002" w:rsidRPr="00820A09">
              <w:rPr>
                <w:rFonts w:ascii="Calibri" w:eastAsia="Times New Roman" w:hAnsi="Calibri" w:cs="Calibri"/>
                <w:b/>
                <w:bCs/>
                <w:color w:val="0D0D0D"/>
              </w:rPr>
              <w:t>Targets</w:t>
            </w:r>
          </w:p>
          <w:p w14:paraId="30E39144" w14:textId="64F1E7F2" w:rsidR="00D31376" w:rsidRDefault="00AF4D69" w:rsidP="00AF4D69">
            <w:pPr>
              <w:spacing w:after="0" w:line="240" w:lineRule="auto"/>
              <w:rPr>
                <w:rFonts w:ascii="Calibri" w:eastAsia="Times New Roman" w:hAnsi="Calibri" w:cs="Calibri"/>
                <w:color w:val="0D0D0D"/>
              </w:rPr>
            </w:pPr>
            <w:r w:rsidRPr="60C2BAA9">
              <w:rPr>
                <w:rFonts w:ascii="Calibri" w:eastAsia="Times New Roman" w:hAnsi="Calibri" w:cs="Calibri"/>
                <w:color w:val="0D0D0D" w:themeColor="text1" w:themeTint="F2"/>
              </w:rPr>
              <w:t xml:space="preserve">75% of light duty vehicle acquisitions must consist of alternative fuel vehicles (AFV). </w:t>
            </w:r>
          </w:p>
          <w:p w14:paraId="3BA589B2" w14:textId="14627FA8" w:rsidR="00AF4D69" w:rsidRPr="007719E2" w:rsidRDefault="005A1BF6" w:rsidP="00AF4D69">
            <w:pPr>
              <w:spacing w:after="0" w:line="240" w:lineRule="auto"/>
              <w:rPr>
                <w:rFonts w:ascii="Calibri" w:eastAsia="Times New Roman" w:hAnsi="Calibri" w:cs="Calibri"/>
                <w:color w:val="0D0D0D"/>
              </w:rPr>
            </w:pPr>
            <w:r>
              <w:rPr>
                <w:rFonts w:ascii="Calibri" w:eastAsia="Times New Roman" w:hAnsi="Calibri" w:cs="Calibri"/>
                <w:color w:val="0D0D0D"/>
              </w:rPr>
              <w:t xml:space="preserve">Subject to certain exceptions, </w:t>
            </w:r>
            <w:r w:rsidRPr="00D31376">
              <w:rPr>
                <w:rFonts w:ascii="Calibri" w:eastAsia="Times New Roman" w:hAnsi="Calibri" w:cs="Calibri"/>
                <w:color w:val="0D0D0D"/>
              </w:rPr>
              <w:t>Federal agency sh</w:t>
            </w:r>
            <w:r>
              <w:rPr>
                <w:rFonts w:ascii="Calibri" w:eastAsia="Times New Roman" w:hAnsi="Calibri" w:cs="Calibri"/>
                <w:color w:val="0D0D0D"/>
              </w:rPr>
              <w:t>all</w:t>
            </w:r>
            <w:r w:rsidRPr="00D31376">
              <w:rPr>
                <w:rFonts w:ascii="Calibri" w:eastAsia="Times New Roman" w:hAnsi="Calibri" w:cs="Calibri"/>
                <w:color w:val="0D0D0D"/>
              </w:rPr>
              <w:t xml:space="preserve"> not acquire a light-duty vehicle or a medium-duty passenger vehicle that is not a low greenhouse gas (GHG) emitting vehicle.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3835" w14:textId="6A2B6924" w:rsidR="00AF4D69" w:rsidRPr="007719E2" w:rsidRDefault="00AF4D69" w:rsidP="0054059F">
            <w:pPr>
              <w:spacing w:after="0" w:line="240" w:lineRule="auto"/>
              <w:rPr>
                <w:rFonts w:ascii="Calibri" w:eastAsia="Times New Roman" w:hAnsi="Calibri" w:cs="Calibri"/>
                <w:color w:val="0563C1"/>
                <w:u w:val="single"/>
              </w:rPr>
            </w:pPr>
            <w:hyperlink r:id="rId43" w:history="1">
              <w:r w:rsidRPr="007719E2">
                <w:rPr>
                  <w:rFonts w:ascii="Calibri" w:eastAsia="Times New Roman" w:hAnsi="Calibri" w:cs="Calibri"/>
                  <w:color w:val="0563C1"/>
                  <w:u w:val="single"/>
                </w:rPr>
                <w:t>42 U</w:t>
              </w:r>
              <w:r w:rsidR="00750C0C">
                <w:rPr>
                  <w:rFonts w:ascii="Calibri" w:eastAsia="Times New Roman" w:hAnsi="Calibri" w:cs="Calibri"/>
                  <w:color w:val="0563C1"/>
                  <w:u w:val="single"/>
                </w:rPr>
                <w:t>.</w:t>
              </w:r>
              <w:r w:rsidRPr="007719E2">
                <w:rPr>
                  <w:rFonts w:ascii="Calibri" w:eastAsia="Times New Roman" w:hAnsi="Calibri" w:cs="Calibri"/>
                  <w:color w:val="0563C1"/>
                  <w:u w:val="single"/>
                </w:rPr>
                <w:t>S</w:t>
              </w:r>
              <w:r w:rsidR="00750C0C">
                <w:rPr>
                  <w:rFonts w:ascii="Calibri" w:eastAsia="Times New Roman" w:hAnsi="Calibri" w:cs="Calibri"/>
                  <w:color w:val="0563C1"/>
                  <w:u w:val="single"/>
                </w:rPr>
                <w:t>.</w:t>
              </w:r>
              <w:r w:rsidRPr="007719E2">
                <w:rPr>
                  <w:rFonts w:ascii="Calibri" w:eastAsia="Times New Roman" w:hAnsi="Calibri" w:cs="Calibri"/>
                  <w:color w:val="0563C1"/>
                  <w:u w:val="single"/>
                </w:rPr>
                <w:t>C §1321</w:t>
              </w:r>
              <w:r>
                <w:rPr>
                  <w:rFonts w:ascii="Calibri" w:eastAsia="Times New Roman" w:hAnsi="Calibri" w:cs="Calibri"/>
                  <w:color w:val="0563C1"/>
                  <w:u w:val="single"/>
                </w:rPr>
                <w:t>2</w:t>
              </w:r>
              <w:r w:rsidRPr="007719E2">
                <w:rPr>
                  <w:rFonts w:ascii="Calibri" w:eastAsia="Times New Roman" w:hAnsi="Calibri" w:cs="Calibri"/>
                  <w:color w:val="0563C1"/>
                  <w:u w:val="single"/>
                </w:rPr>
                <w:br/>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159936CD" w14:textId="32F0A6B6" w:rsidR="00AF4D69" w:rsidRPr="007719E2" w:rsidRDefault="00AF4D69" w:rsidP="00AF4D69">
            <w:pPr>
              <w:spacing w:after="0" w:line="240" w:lineRule="auto"/>
              <w:rPr>
                <w:rFonts w:ascii="Calibri" w:eastAsia="Times New Roman" w:hAnsi="Calibri" w:cs="Calibri"/>
                <w:color w:val="0D0D0D" w:themeColor="text1" w:themeTint="F2"/>
              </w:rPr>
            </w:pPr>
            <w:r>
              <w:br/>
            </w:r>
            <w:r w:rsidR="101009A0" w:rsidRPr="0CFBCCFE">
              <w:rPr>
                <w:rFonts w:ascii="Calibri" w:eastAsia="Times New Roman" w:hAnsi="Calibri" w:cs="Calibri"/>
                <w:color w:val="0D0D0D" w:themeColor="text1" w:themeTint="F2"/>
              </w:rPr>
              <w:t>Electric</w:t>
            </w:r>
            <w:r w:rsidR="00FB2F4D" w:rsidRPr="10628A71">
              <w:rPr>
                <w:rFonts w:ascii="Calibri" w:eastAsia="Times New Roman" w:hAnsi="Calibri" w:cs="Calibri"/>
                <w:color w:val="0D0D0D" w:themeColor="text1" w:themeTint="F2"/>
              </w:rPr>
              <w:t xml:space="preserve"> vehicles</w:t>
            </w:r>
            <w:r w:rsidR="505BE98F" w:rsidRPr="0CFBCCFE">
              <w:rPr>
                <w:rFonts w:ascii="Calibri" w:eastAsia="Times New Roman" w:hAnsi="Calibri" w:cs="Calibri"/>
                <w:color w:val="0D0D0D" w:themeColor="text1" w:themeTint="F2"/>
              </w:rPr>
              <w:t xml:space="preserve">, including </w:t>
            </w:r>
            <w:r w:rsidR="505BE98F" w:rsidRPr="7457B878">
              <w:rPr>
                <w:rFonts w:ascii="Calibri" w:eastAsia="Times New Roman" w:hAnsi="Calibri" w:cs="Calibri"/>
                <w:color w:val="0D0D0D" w:themeColor="text1" w:themeTint="F2"/>
              </w:rPr>
              <w:t>electricity from solar energy</w:t>
            </w:r>
            <w:r w:rsidR="008D6338">
              <w:rPr>
                <w:rFonts w:ascii="Calibri" w:eastAsia="Times New Roman" w:hAnsi="Calibri" w:cs="Calibri"/>
                <w:color w:val="0D0D0D" w:themeColor="text1" w:themeTint="F2"/>
              </w:rPr>
              <w:t>,</w:t>
            </w:r>
            <w:r w:rsidR="505BE98F" w:rsidRPr="7457B878">
              <w:rPr>
                <w:rFonts w:ascii="Calibri" w:eastAsia="Times New Roman" w:hAnsi="Calibri" w:cs="Calibri"/>
                <w:color w:val="0D0D0D" w:themeColor="text1" w:themeTint="F2"/>
              </w:rPr>
              <w:t xml:space="preserve"> </w:t>
            </w:r>
            <w:r w:rsidR="00FB2F4D" w:rsidRPr="7457B878">
              <w:rPr>
                <w:rFonts w:ascii="Calibri" w:eastAsia="Times New Roman" w:hAnsi="Calibri" w:cs="Calibri"/>
                <w:color w:val="0D0D0D" w:themeColor="text1" w:themeTint="F2"/>
              </w:rPr>
              <w:t>are</w:t>
            </w:r>
            <w:r w:rsidR="00FB2F4D" w:rsidRPr="10628A71">
              <w:rPr>
                <w:rFonts w:ascii="Calibri" w:eastAsia="Times New Roman" w:hAnsi="Calibri" w:cs="Calibri"/>
                <w:color w:val="0D0D0D" w:themeColor="text1" w:themeTint="F2"/>
              </w:rPr>
              <w:t xml:space="preserve"> alternative fuel vehicles. </w:t>
            </w:r>
          </w:p>
        </w:tc>
      </w:tr>
      <w:tr w:rsidR="00DC074E" w:rsidRPr="007719E2" w14:paraId="7C3D93A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7A01E5E" w14:textId="7857E39A" w:rsidR="00DC074E" w:rsidRPr="00DC074E" w:rsidRDefault="00DC074E" w:rsidP="00DC074E">
            <w:pPr>
              <w:spacing w:after="0" w:line="240" w:lineRule="auto"/>
              <w:rPr>
                <w:rFonts w:ascii="Calibri" w:eastAsia="Times New Roman" w:hAnsi="Calibri" w:cs="Calibri"/>
                <w:b/>
                <w:bCs/>
                <w:color w:val="0D0D0D"/>
              </w:rPr>
            </w:pPr>
            <w:r w:rsidRPr="007719E2">
              <w:rPr>
                <w:rFonts w:ascii="Calibri" w:eastAsia="Times New Roman" w:hAnsi="Calibri" w:cs="Calibri"/>
                <w:color w:val="0D0D0D"/>
              </w:rPr>
              <w:t>Not later than October 1, 2015, and for each year thereafter, achieve a 10% increase in annual alternative fuel consumption relative to an FY 2005 baseline.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4B9DCBB" w14:textId="0FC511DB" w:rsidR="00DC074E" w:rsidRDefault="00B16B0F" w:rsidP="00820A09">
            <w:pPr>
              <w:spacing w:after="0" w:line="240" w:lineRule="auto"/>
            </w:pPr>
            <w:hyperlink r:id="rId44" w:history="1">
              <w:r>
                <w:rPr>
                  <w:rStyle w:val="Hyperlink"/>
                  <w:rFonts w:ascii="Calibri" w:eastAsia="Times New Roman" w:hAnsi="Calibri" w:cs="Calibri"/>
                </w:rPr>
                <w:t>42 U.S.C. §6374e (a)(2)</w:t>
              </w:r>
            </w:hyperlink>
          </w:p>
        </w:tc>
        <w:tc>
          <w:tcPr>
            <w:tcW w:w="4410" w:type="dxa"/>
            <w:tcBorders>
              <w:top w:val="single" w:sz="4" w:space="0" w:color="auto"/>
              <w:left w:val="single" w:sz="4" w:space="0" w:color="auto"/>
              <w:bottom w:val="single" w:sz="4" w:space="0" w:color="auto"/>
            </w:tcBorders>
            <w:shd w:val="clear" w:color="auto" w:fill="auto"/>
            <w:vAlign w:val="center"/>
          </w:tcPr>
          <w:p w14:paraId="4955D0F1" w14:textId="77777777" w:rsidR="00DC074E" w:rsidRPr="007719E2" w:rsidDel="00340C13" w:rsidRDefault="00DC074E" w:rsidP="00DC074E">
            <w:pPr>
              <w:spacing w:after="0" w:line="240" w:lineRule="auto"/>
              <w:rPr>
                <w:rFonts w:ascii="Calibri" w:eastAsia="Times New Roman" w:hAnsi="Calibri" w:cs="Calibri"/>
                <w:color w:val="0D0D0D"/>
              </w:rPr>
            </w:pPr>
          </w:p>
        </w:tc>
      </w:tr>
      <w:tr w:rsidR="005656A9" w:rsidRPr="007719E2" w14:paraId="743EB8C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A885908" w14:textId="2DE5C0DD" w:rsidR="005656A9" w:rsidRPr="00820A09" w:rsidRDefault="005656A9" w:rsidP="005656A9">
            <w:pPr>
              <w:spacing w:after="0" w:line="240" w:lineRule="auto"/>
              <w:rPr>
                <w:rFonts w:ascii="Calibri" w:eastAsia="Times New Roman" w:hAnsi="Calibri" w:cs="Calibri"/>
                <w:b/>
                <w:bCs/>
                <w:color w:val="0D0D0D"/>
              </w:rPr>
            </w:pPr>
            <w:r w:rsidRPr="00AC363E">
              <w:rPr>
                <w:rFonts w:ascii="Calibri" w:eastAsia="Times New Roman" w:hAnsi="Calibri" w:cs="Calibri"/>
                <w:color w:val="0D0D0D"/>
              </w:rPr>
              <w:lastRenderedPageBreak/>
              <w:t>Dual-fue</w:t>
            </w:r>
            <w:r>
              <w:rPr>
                <w:rFonts w:ascii="Calibri" w:eastAsia="Times New Roman" w:hAnsi="Calibri" w:cs="Calibri"/>
                <w:color w:val="0D0D0D"/>
              </w:rPr>
              <w:t>le</w:t>
            </w:r>
            <w:r w:rsidRPr="00AC363E">
              <w:rPr>
                <w:rFonts w:ascii="Calibri" w:eastAsia="Times New Roman" w:hAnsi="Calibri" w:cs="Calibri"/>
                <w:color w:val="0D0D0D"/>
              </w:rPr>
              <w:t xml:space="preserve">d vehicles acquired are to </w:t>
            </w:r>
            <w:r w:rsidR="0068126F" w:rsidRPr="00AC363E">
              <w:rPr>
                <w:rFonts w:ascii="Calibri" w:eastAsia="Times New Roman" w:hAnsi="Calibri" w:cs="Calibri"/>
                <w:color w:val="0D0D0D"/>
              </w:rPr>
              <w:t>operate</w:t>
            </w:r>
            <w:r w:rsidRPr="00AC363E">
              <w:rPr>
                <w:rFonts w:ascii="Calibri" w:eastAsia="Times New Roman" w:hAnsi="Calibri" w:cs="Calibri"/>
                <w:color w:val="0D0D0D"/>
              </w:rPr>
              <w:t xml:space="preserve"> on alternative fuels unless an agency qualifies for and receives a waiver from this requirement from the Secretary.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BCC61D1" w14:textId="621963A7" w:rsidR="005656A9" w:rsidRDefault="005656A9" w:rsidP="00820A09">
            <w:pPr>
              <w:spacing w:after="0" w:line="240" w:lineRule="auto"/>
            </w:pPr>
            <w:hyperlink r:id="rId45" w:history="1">
              <w:r w:rsidRPr="008E2E93">
                <w:rPr>
                  <w:rStyle w:val="Hyperlink"/>
                  <w:rFonts w:ascii="Calibri" w:eastAsia="Times New Roman" w:hAnsi="Calibri" w:cs="Calibri"/>
                </w:rPr>
                <w:t>42 U.S.C. § 6374(a)(3)(E)</w:t>
              </w:r>
            </w:hyperlink>
          </w:p>
        </w:tc>
        <w:tc>
          <w:tcPr>
            <w:tcW w:w="4410" w:type="dxa"/>
            <w:tcBorders>
              <w:top w:val="single" w:sz="4" w:space="0" w:color="auto"/>
              <w:left w:val="single" w:sz="4" w:space="0" w:color="auto"/>
              <w:bottom w:val="single" w:sz="4" w:space="0" w:color="auto"/>
            </w:tcBorders>
            <w:shd w:val="clear" w:color="auto" w:fill="auto"/>
            <w:vAlign w:val="center"/>
          </w:tcPr>
          <w:p w14:paraId="1AD18DEF" w14:textId="77777777" w:rsidR="005656A9" w:rsidRPr="007719E2" w:rsidDel="00340C13" w:rsidRDefault="005656A9" w:rsidP="005656A9">
            <w:pPr>
              <w:spacing w:after="0" w:line="240" w:lineRule="auto"/>
              <w:rPr>
                <w:rFonts w:ascii="Calibri" w:eastAsia="Times New Roman" w:hAnsi="Calibri" w:cs="Calibri"/>
                <w:color w:val="0D0D0D"/>
              </w:rPr>
            </w:pPr>
          </w:p>
        </w:tc>
      </w:tr>
      <w:tr w:rsidR="005656A9" w:rsidRPr="007719E2" w14:paraId="0DE31F2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123AF6B5" w14:textId="72985CF0" w:rsidR="005656A9" w:rsidRPr="007719E2" w:rsidRDefault="005656A9" w:rsidP="005656A9">
            <w:pPr>
              <w:spacing w:after="0" w:line="240" w:lineRule="auto"/>
              <w:rPr>
                <w:rFonts w:ascii="Calibri" w:eastAsia="Times New Roman" w:hAnsi="Calibri" w:cs="Calibri"/>
                <w:color w:val="0D0D0D"/>
              </w:rPr>
            </w:pPr>
            <w:r w:rsidRPr="00AC363E">
              <w:rPr>
                <w:rFonts w:ascii="Calibri" w:eastAsia="Times New Roman" w:hAnsi="Calibri" w:cs="Calibri"/>
                <w:color w:val="0D0D0D"/>
              </w:rPr>
              <w:t>Agencies are to purchase, to the maximum exten</w:t>
            </w:r>
            <w:r w:rsidR="00637095">
              <w:rPr>
                <w:rFonts w:ascii="Calibri" w:eastAsia="Times New Roman" w:hAnsi="Calibri" w:cs="Calibri"/>
                <w:color w:val="0D0D0D"/>
              </w:rPr>
              <w:t>t</w:t>
            </w:r>
            <w:r w:rsidRPr="00AC363E">
              <w:rPr>
                <w:rFonts w:ascii="Calibri" w:eastAsia="Times New Roman" w:hAnsi="Calibri" w:cs="Calibri"/>
                <w:color w:val="0D0D0D"/>
              </w:rPr>
              <w:t xml:space="preserve"> feasible, dedicated and dual-fueled vehicles and to ensure that each type of alternative fuel vehicle is used by the Federal Government.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B173AE4" w14:textId="107425FE" w:rsidR="005656A9" w:rsidRDefault="002D327E" w:rsidP="00820A09">
            <w:pPr>
              <w:spacing w:after="0" w:line="240" w:lineRule="auto"/>
            </w:pPr>
            <w:hyperlink r:id="rId46" w:history="1">
              <w:r w:rsidRPr="00CD7E7F">
                <w:rPr>
                  <w:rStyle w:val="Hyperlink"/>
                </w:rPr>
                <w:t>42 U.S.C. § 6374(a)(3)(A)-(D)</w:t>
              </w:r>
            </w:hyperlink>
          </w:p>
        </w:tc>
        <w:tc>
          <w:tcPr>
            <w:tcW w:w="4410" w:type="dxa"/>
            <w:tcBorders>
              <w:top w:val="single" w:sz="4" w:space="0" w:color="auto"/>
              <w:left w:val="single" w:sz="4" w:space="0" w:color="auto"/>
              <w:bottom w:val="single" w:sz="4" w:space="0" w:color="auto"/>
            </w:tcBorders>
            <w:shd w:val="clear" w:color="auto" w:fill="auto"/>
            <w:vAlign w:val="center"/>
          </w:tcPr>
          <w:p w14:paraId="453B456C" w14:textId="77777777" w:rsidR="005656A9" w:rsidRPr="007719E2" w:rsidDel="00340C13" w:rsidRDefault="005656A9" w:rsidP="005656A9">
            <w:pPr>
              <w:spacing w:after="0" w:line="240" w:lineRule="auto"/>
              <w:rPr>
                <w:rFonts w:ascii="Calibri" w:eastAsia="Times New Roman" w:hAnsi="Calibri" w:cs="Calibri"/>
                <w:color w:val="0D0D0D"/>
              </w:rPr>
            </w:pPr>
          </w:p>
        </w:tc>
      </w:tr>
      <w:tr w:rsidR="005656A9" w:rsidRPr="007719E2" w14:paraId="287DDE22"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786E8AEB" w14:textId="25CA8235" w:rsidR="005656A9" w:rsidRPr="00820A09" w:rsidRDefault="005656A9" w:rsidP="005656A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 xml:space="preserve">Petroleum Reduction Targets </w:t>
            </w:r>
          </w:p>
          <w:p w14:paraId="2C2A2B01" w14:textId="2F5C1934" w:rsidR="005656A9" w:rsidRPr="00B01B1E" w:rsidRDefault="005656A9" w:rsidP="005656A9">
            <w:pPr>
              <w:spacing w:after="0" w:line="240" w:lineRule="auto"/>
              <w:rPr>
                <w:rFonts w:ascii="Calibri" w:eastAsia="Times New Roman" w:hAnsi="Calibri" w:cs="Calibri"/>
                <w:color w:val="0D0D0D"/>
              </w:rPr>
            </w:pPr>
            <w:r w:rsidRPr="007719E2">
              <w:rPr>
                <w:rFonts w:ascii="Calibri" w:eastAsia="Times New Roman" w:hAnsi="Calibri" w:cs="Calibri"/>
                <w:color w:val="0D0D0D"/>
              </w:rPr>
              <w:t xml:space="preserve">Not later than October 1, 2015, and for each year thereafter, achieve at least a 20% reduction in annual petroleum consumption relative to an FY 2005 baseline.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8C09084" w14:textId="26956502" w:rsidR="005656A9" w:rsidRDefault="00B16B0F" w:rsidP="00820A09">
            <w:pPr>
              <w:spacing w:after="0" w:line="240" w:lineRule="auto"/>
            </w:pPr>
            <w:hyperlink r:id="rId47" w:history="1">
              <w:r>
                <w:rPr>
                  <w:rStyle w:val="Hyperlink"/>
                  <w:rFonts w:ascii="Calibri" w:eastAsia="Times New Roman" w:hAnsi="Calibri" w:cs="Calibri"/>
                </w:rPr>
                <w:t>42 U.S.C. §6374e (a)(2)</w:t>
              </w:r>
            </w:hyperlink>
          </w:p>
        </w:tc>
        <w:tc>
          <w:tcPr>
            <w:tcW w:w="4410" w:type="dxa"/>
            <w:tcBorders>
              <w:top w:val="single" w:sz="4" w:space="0" w:color="auto"/>
              <w:left w:val="single" w:sz="4" w:space="0" w:color="auto"/>
              <w:bottom w:val="single" w:sz="4" w:space="0" w:color="auto"/>
            </w:tcBorders>
            <w:shd w:val="clear" w:color="auto" w:fill="auto"/>
            <w:vAlign w:val="center"/>
          </w:tcPr>
          <w:p w14:paraId="3E74F8E9" w14:textId="77777777" w:rsidR="005656A9" w:rsidRPr="007719E2" w:rsidRDefault="005656A9" w:rsidP="005656A9">
            <w:pPr>
              <w:spacing w:after="0" w:line="240" w:lineRule="auto"/>
              <w:rPr>
                <w:rFonts w:ascii="Calibri" w:eastAsia="Times New Roman" w:hAnsi="Calibri" w:cs="Calibri"/>
                <w:color w:val="0563C1"/>
                <w:u w:val="single"/>
              </w:rPr>
            </w:pPr>
          </w:p>
        </w:tc>
      </w:tr>
      <w:tr w:rsidR="005656A9" w:rsidRPr="007719E2" w14:paraId="2545CE9F"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0633ED4" w14:textId="56B53696" w:rsidR="000614EB" w:rsidRDefault="005656A9" w:rsidP="005656A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 xml:space="preserve">Alternative Fuel Vehicle </w:t>
            </w:r>
            <w:r>
              <w:rPr>
                <w:rFonts w:ascii="Calibri" w:eastAsia="Times New Roman" w:hAnsi="Calibri" w:cs="Calibri"/>
                <w:b/>
                <w:bCs/>
                <w:color w:val="0D0D0D"/>
              </w:rPr>
              <w:t>Fueling</w:t>
            </w:r>
          </w:p>
          <w:p w14:paraId="4B389BF6" w14:textId="4B8FE97D" w:rsidR="005656A9" w:rsidRPr="007719E2" w:rsidRDefault="000F6EBA" w:rsidP="005656A9">
            <w:pPr>
              <w:spacing w:after="0" w:line="240" w:lineRule="auto"/>
              <w:rPr>
                <w:rFonts w:ascii="Calibri" w:eastAsia="Times New Roman" w:hAnsi="Calibri" w:cs="Calibri"/>
                <w:color w:val="0D0D0D"/>
              </w:rPr>
            </w:pPr>
            <w:r>
              <w:rPr>
                <w:rFonts w:ascii="Calibri" w:eastAsia="Times New Roman" w:hAnsi="Calibri" w:cs="Calibri"/>
                <w:color w:val="0D0D0D"/>
              </w:rPr>
              <w:t>A</w:t>
            </w:r>
            <w:r w:rsidRPr="000F6EBA">
              <w:rPr>
                <w:rFonts w:ascii="Calibri" w:eastAsia="Times New Roman" w:hAnsi="Calibri" w:cs="Calibri"/>
                <w:color w:val="0D0D0D"/>
              </w:rPr>
              <w:t xml:space="preserve">uthorizes federal agencies to install, operate, and maintain electric vehicle supply equipment (EVSE) for </w:t>
            </w:r>
            <w:r w:rsidR="00F70AAE">
              <w:rPr>
                <w:rFonts w:ascii="Calibri" w:eastAsia="Times New Roman" w:hAnsi="Calibri" w:cs="Calibri"/>
                <w:color w:val="0D0D0D"/>
              </w:rPr>
              <w:t>personally owned vehicles</w:t>
            </w:r>
            <w:r w:rsidRPr="000F6EBA">
              <w:rPr>
                <w:rFonts w:ascii="Calibri" w:eastAsia="Times New Roman" w:hAnsi="Calibri" w:cs="Calibri"/>
                <w:color w:val="0D0D0D"/>
              </w:rPr>
              <w:t xml:space="preserve"> in parking areas used by federal employees and authorized users.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1065" w14:textId="6B0201FE" w:rsidR="005656A9" w:rsidRPr="007719E2" w:rsidRDefault="000F6EBA" w:rsidP="00760326">
            <w:pPr>
              <w:spacing w:after="0" w:line="240" w:lineRule="auto"/>
              <w:rPr>
                <w:rFonts w:ascii="Calibri" w:eastAsia="Times New Roman" w:hAnsi="Calibri" w:cs="Calibri"/>
                <w:color w:val="0563C1"/>
                <w:u w:val="single"/>
              </w:rPr>
            </w:pPr>
            <w:hyperlink r:id="rId48" w:history="1">
              <w:r w:rsidRPr="000F6EBA">
                <w:rPr>
                  <w:rStyle w:val="Hyperlink"/>
                </w:rPr>
                <w:t>Fixing America’s Surface Transportation Act</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DB5DF56" w14:textId="04A20A60" w:rsidR="005656A9" w:rsidRPr="000614EB" w:rsidRDefault="000F6EBA" w:rsidP="000F6EBA">
            <w:pPr>
              <w:spacing w:after="0" w:line="240" w:lineRule="auto"/>
              <w:rPr>
                <w:rFonts w:ascii="Calibri" w:eastAsia="Times New Roman" w:hAnsi="Calibri" w:cs="Calibri"/>
                <w:color w:val="0563C1"/>
              </w:rPr>
            </w:pPr>
            <w:r w:rsidRPr="000614EB">
              <w:rPr>
                <w:rFonts w:ascii="Calibri" w:eastAsia="Times New Roman" w:hAnsi="Calibri" w:cs="Calibri"/>
              </w:rPr>
              <w:t>Federal agencies shall charge fees to the individuals who use the battery recharging station in such amount as is necessary to ensure that the respective agency recovers all the costs such agency incurs in installing,</w:t>
            </w:r>
          </w:p>
        </w:tc>
      </w:tr>
      <w:tr w:rsidR="00F078B8" w:rsidRPr="007719E2" w14:paraId="21B9D26E"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66E6E78A" w14:textId="640C3FB4" w:rsidR="00F078B8" w:rsidRPr="00820A09" w:rsidRDefault="00F078B8" w:rsidP="005656A9">
            <w:pPr>
              <w:spacing w:after="0" w:line="240" w:lineRule="auto"/>
              <w:rPr>
                <w:rFonts w:ascii="Calibri" w:eastAsia="Times New Roman" w:hAnsi="Calibri" w:cs="Calibri"/>
                <w:b/>
                <w:bCs/>
                <w:color w:val="0D0D0D"/>
              </w:rPr>
            </w:pPr>
            <w:r w:rsidRPr="007719E2">
              <w:rPr>
                <w:rFonts w:ascii="Calibri" w:eastAsia="Times New Roman" w:hAnsi="Calibri" w:cs="Calibri"/>
                <w:color w:val="0D0D0D"/>
              </w:rPr>
              <w:t>To the maximum extent practicable, arrange for the fueling of alternative fueled vehicles at commercial fueling facilities that offer alternative fuels for sale to the public.</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34D74FF" w14:textId="45D41F4E" w:rsidR="00F078B8" w:rsidRDefault="00F078B8" w:rsidP="00760326">
            <w:pPr>
              <w:spacing w:after="0" w:line="240" w:lineRule="auto"/>
            </w:pPr>
            <w:hyperlink r:id="rId49" w:history="1">
              <w:r>
                <w:rPr>
                  <w:rFonts w:ascii="Calibri" w:eastAsia="Times New Roman" w:hAnsi="Calibri" w:cs="Calibri"/>
                  <w:color w:val="0563C1"/>
                  <w:u w:val="single"/>
                </w:rPr>
                <w:t>42 U.S.C. §13213 (a)</w:t>
              </w:r>
            </w:hyperlink>
          </w:p>
        </w:tc>
        <w:tc>
          <w:tcPr>
            <w:tcW w:w="4410" w:type="dxa"/>
            <w:tcBorders>
              <w:top w:val="single" w:sz="4" w:space="0" w:color="auto"/>
              <w:left w:val="single" w:sz="4" w:space="0" w:color="auto"/>
              <w:bottom w:val="single" w:sz="4" w:space="0" w:color="auto"/>
            </w:tcBorders>
            <w:shd w:val="clear" w:color="auto" w:fill="auto"/>
            <w:vAlign w:val="center"/>
          </w:tcPr>
          <w:p w14:paraId="0D8E28A4" w14:textId="77777777" w:rsidR="00F078B8" w:rsidRPr="007719E2" w:rsidRDefault="00F078B8" w:rsidP="005656A9">
            <w:pPr>
              <w:spacing w:after="0" w:line="240" w:lineRule="auto"/>
              <w:rPr>
                <w:rFonts w:ascii="Calibri" w:eastAsia="Times New Roman" w:hAnsi="Calibri" w:cs="Calibri"/>
                <w:color w:val="0563C1"/>
                <w:u w:val="single"/>
              </w:rPr>
            </w:pPr>
          </w:p>
        </w:tc>
      </w:tr>
      <w:tr w:rsidR="005656A9" w:rsidRPr="007719E2" w14:paraId="2991DF6F"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2145E37" w14:textId="27438BA3" w:rsidR="00C3064F" w:rsidRPr="007719E2" w:rsidRDefault="005656A9" w:rsidP="005656A9">
            <w:pPr>
              <w:spacing w:after="0" w:line="240" w:lineRule="auto"/>
              <w:rPr>
                <w:rFonts w:ascii="Calibri" w:eastAsia="Times New Roman" w:hAnsi="Calibri" w:cs="Calibri"/>
                <w:color w:val="0D0D0D"/>
              </w:rPr>
            </w:pPr>
            <w:r w:rsidRPr="007719E2">
              <w:rPr>
                <w:rFonts w:ascii="Calibri" w:eastAsia="Times New Roman" w:hAnsi="Calibri" w:cs="Calibri"/>
                <w:color w:val="0D0D0D"/>
              </w:rPr>
              <w:t>Not later than January 1, 2010, install at least 1 renewable fuel pump at each Federal fleet fueling center.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B0EC" w14:textId="77777777" w:rsidR="005656A9" w:rsidRDefault="00B16B0F" w:rsidP="00760326">
            <w:pPr>
              <w:spacing w:after="0" w:line="240" w:lineRule="auto"/>
              <w:rPr>
                <w:rFonts w:ascii="Calibri" w:eastAsia="Times New Roman" w:hAnsi="Calibri" w:cs="Calibri"/>
                <w:color w:val="0563C1"/>
                <w:u w:val="single"/>
              </w:rPr>
            </w:pPr>
            <w:hyperlink r:id="rId50" w:history="1">
              <w:r>
                <w:rPr>
                  <w:rFonts w:ascii="Calibri" w:eastAsia="Times New Roman" w:hAnsi="Calibri" w:cs="Calibri"/>
                  <w:color w:val="0563C1"/>
                  <w:u w:val="single"/>
                </w:rPr>
                <w:t>42 U.S.C. §17053</w:t>
              </w:r>
            </w:hyperlink>
          </w:p>
          <w:p w14:paraId="5974D65F" w14:textId="77777777" w:rsidR="00C3064F" w:rsidRDefault="00C3064F" w:rsidP="00760326">
            <w:pPr>
              <w:spacing w:after="0" w:line="240" w:lineRule="auto"/>
              <w:rPr>
                <w:rFonts w:ascii="Calibri" w:eastAsia="Times New Roman" w:hAnsi="Calibri" w:cs="Calibri"/>
                <w:color w:val="0563C1"/>
                <w:u w:val="single"/>
              </w:rPr>
            </w:pPr>
          </w:p>
          <w:p w14:paraId="626F1D26" w14:textId="1E1AAEC4" w:rsidR="00C3064F" w:rsidRPr="007719E2" w:rsidRDefault="00C3064F" w:rsidP="00760326">
            <w:pPr>
              <w:spacing w:after="0" w:line="240" w:lineRule="auto"/>
              <w:rPr>
                <w:rFonts w:ascii="Calibri" w:eastAsia="Times New Roman" w:hAnsi="Calibri" w:cs="Calibri"/>
                <w:color w:val="0563C1"/>
                <w:u w:val="single"/>
              </w:rPr>
            </w:pPr>
            <w:hyperlink r:id="rId51" w:history="1">
              <w:r w:rsidRPr="00F078B8">
                <w:rPr>
                  <w:rStyle w:val="Hyperlink"/>
                  <w:rFonts w:ascii="Calibri" w:eastAsia="Times New Roman" w:hAnsi="Calibri" w:cs="Calibri"/>
                </w:rPr>
                <w:t>EISA 2007 §246</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BBE2B59" w14:textId="2E67D17C" w:rsidR="005656A9" w:rsidRPr="000614EB" w:rsidRDefault="00C3064F" w:rsidP="005656A9">
            <w:pPr>
              <w:spacing w:after="0" w:line="240" w:lineRule="auto"/>
              <w:rPr>
                <w:rFonts w:ascii="Calibri" w:eastAsia="Times New Roman" w:hAnsi="Calibri" w:cs="Calibri"/>
                <w:color w:val="0563C1"/>
              </w:rPr>
            </w:pPr>
            <w:r w:rsidRPr="000614EB">
              <w:rPr>
                <w:rFonts w:ascii="Calibri" w:eastAsia="Times New Roman" w:hAnsi="Calibri" w:cs="Calibri"/>
              </w:rPr>
              <w:t>Section 246 requires Federal fueling centers distributing more than 100,000 gallons of petroleum fuel annually to also have renewable fuel infrastructure. Section 246 is the basis for the annual fueling center and EVSE inventory data.</w:t>
            </w:r>
          </w:p>
        </w:tc>
      </w:tr>
      <w:tr w:rsidR="005656A9" w:rsidRPr="007719E2" w14:paraId="05B4A045"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36B00718" w14:textId="73E85E77" w:rsidR="005656A9" w:rsidRPr="007719E2" w:rsidRDefault="005656A9" w:rsidP="005656A9">
            <w:pPr>
              <w:spacing w:after="0" w:line="240" w:lineRule="auto"/>
              <w:rPr>
                <w:rFonts w:ascii="Calibri" w:eastAsia="Times New Roman" w:hAnsi="Calibri" w:cs="Calibri"/>
                <w:color w:val="0D0D0D"/>
              </w:rPr>
            </w:pPr>
            <w:r w:rsidRPr="60C2BAA9">
              <w:rPr>
                <w:rFonts w:ascii="Calibri" w:eastAsia="Times New Roman" w:hAnsi="Calibri" w:cs="Calibri"/>
                <w:color w:val="0D0D0D" w:themeColor="text1" w:themeTint="F2"/>
              </w:rPr>
              <w:t>Refueling sites providing alternative fuels to agencies must be accessible to the public when feasible.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A0CEAFA" w14:textId="5BB4482C" w:rsidR="005656A9" w:rsidRDefault="005656A9" w:rsidP="00820A09">
            <w:pPr>
              <w:spacing w:after="0" w:line="240" w:lineRule="auto"/>
            </w:pPr>
            <w:hyperlink r:id="rId52" w:history="1">
              <w:r w:rsidRPr="0037709B">
                <w:rPr>
                  <w:rStyle w:val="Hyperlink"/>
                  <w:rFonts w:ascii="Calibri" w:eastAsia="Times New Roman" w:hAnsi="Calibri" w:cs="Calibri"/>
                </w:rPr>
                <w:t>42 U.S.C. § 6374(c)</w:t>
              </w:r>
            </w:hyperlink>
          </w:p>
        </w:tc>
        <w:tc>
          <w:tcPr>
            <w:tcW w:w="4410" w:type="dxa"/>
            <w:tcBorders>
              <w:top w:val="single" w:sz="4" w:space="0" w:color="auto"/>
              <w:left w:val="single" w:sz="4" w:space="0" w:color="auto"/>
              <w:bottom w:val="single" w:sz="4" w:space="0" w:color="auto"/>
            </w:tcBorders>
            <w:shd w:val="clear" w:color="auto" w:fill="auto"/>
            <w:vAlign w:val="center"/>
          </w:tcPr>
          <w:p w14:paraId="7C9F48B1" w14:textId="77777777" w:rsidR="005656A9" w:rsidRPr="007719E2" w:rsidRDefault="005656A9" w:rsidP="005656A9">
            <w:pPr>
              <w:spacing w:after="0" w:line="240" w:lineRule="auto"/>
              <w:rPr>
                <w:rFonts w:ascii="Calibri" w:eastAsia="Times New Roman" w:hAnsi="Calibri" w:cs="Calibri"/>
                <w:color w:val="0563C1"/>
                <w:u w:val="single"/>
              </w:rPr>
            </w:pPr>
          </w:p>
        </w:tc>
      </w:tr>
      <w:tr w:rsidR="00127853" w:rsidRPr="007719E2" w14:paraId="7BF5CB76"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7782AB17" w14:textId="51F0D9AB" w:rsidR="00127853" w:rsidRPr="007719E2" w:rsidRDefault="00127853" w:rsidP="0012785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Sustainab</w:t>
            </w:r>
            <w:r>
              <w:rPr>
                <w:rFonts w:ascii="Calibri" w:eastAsia="Times New Roman" w:hAnsi="Calibri" w:cs="Calibri"/>
                <w:b/>
                <w:bCs/>
                <w:color w:val="FFFFFF"/>
              </w:rPr>
              <w:t>le Buildings</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6AEA84F8" w14:textId="3A3D0DFD" w:rsidR="00127853" w:rsidRPr="007719E2" w:rsidRDefault="00127853" w:rsidP="0012785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41FC026C" w14:textId="66DCA89A" w:rsidR="00127853" w:rsidRPr="007719E2" w:rsidRDefault="00127853" w:rsidP="00127853">
            <w:pPr>
              <w:spacing w:after="0" w:line="240" w:lineRule="auto"/>
              <w:rPr>
                <w:rFonts w:ascii="Calibri" w:eastAsia="Times New Roman" w:hAnsi="Calibri" w:cs="Calibri"/>
                <w:color w:val="FFFFFF"/>
                <w:u w:val="single"/>
              </w:rPr>
            </w:pPr>
          </w:p>
        </w:tc>
      </w:tr>
      <w:tr w:rsidR="00127853" w:rsidRPr="007719E2" w14:paraId="015B6EC2"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78531898" w14:textId="4B15B75B" w:rsidR="00127853" w:rsidRPr="007719E2" w:rsidRDefault="00127853" w:rsidP="00127853">
            <w:pPr>
              <w:spacing w:after="0" w:line="240" w:lineRule="auto"/>
              <w:rPr>
                <w:rFonts w:ascii="Calibri" w:eastAsia="Times New Roman" w:hAnsi="Calibri" w:cs="Calibri"/>
                <w:color w:val="0D0D0D"/>
              </w:rPr>
            </w:pPr>
            <w:r w:rsidRPr="00BC71BD">
              <w:rPr>
                <w:rFonts w:ascii="Calibri" w:eastAsia="Times New Roman" w:hAnsi="Calibri" w:cs="Calibri"/>
                <w:color w:val="0D0D0D"/>
              </w:rPr>
              <w:t>In leasing buildings for its own use or that of another agency, each agency is required to fully consider the efficiency of all potential building space at the time of renewing or entering a new lease.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0082175" w14:textId="1E058318" w:rsidR="00127853" w:rsidRDefault="00127853" w:rsidP="00127853">
            <w:pPr>
              <w:spacing w:after="0" w:line="240" w:lineRule="auto"/>
            </w:pPr>
            <w:hyperlink r:id="rId53" w:tgtFrame="_parent" w:history="1">
              <w:proofErr w:type="spellStart"/>
              <w:r w:rsidRPr="00501CE2">
                <w:rPr>
                  <w:rStyle w:val="Hyperlink"/>
                </w:rPr>
                <w:t>EPAct</w:t>
              </w:r>
              <w:proofErr w:type="spellEnd"/>
              <w:r w:rsidRPr="00501CE2">
                <w:rPr>
                  <w:rStyle w:val="Hyperlink"/>
                </w:rPr>
                <w:t xml:space="preserve"> 1992 § 152(d)(2)</w:t>
              </w:r>
            </w:hyperlink>
            <w:r w:rsidR="00760326">
              <w:t>;</w:t>
            </w:r>
          </w:p>
          <w:p w14:paraId="26E375AF" w14:textId="66E1DB31" w:rsidR="00127853" w:rsidRDefault="00127853" w:rsidP="00127853">
            <w:pPr>
              <w:spacing w:after="0" w:line="240" w:lineRule="auto"/>
            </w:pPr>
            <w:hyperlink r:id="rId54" w:tgtFrame="_parent" w:history="1">
              <w:r w:rsidRPr="00673BF4">
                <w:rPr>
                  <w:rStyle w:val="Hyperlink"/>
                </w:rPr>
                <w:t>42 U.S.C. § 8254(b)(2)</w:t>
              </w:r>
            </w:hyperlink>
          </w:p>
        </w:tc>
        <w:tc>
          <w:tcPr>
            <w:tcW w:w="4410" w:type="dxa"/>
            <w:tcBorders>
              <w:top w:val="single" w:sz="4" w:space="0" w:color="auto"/>
              <w:left w:val="single" w:sz="4" w:space="0" w:color="auto"/>
              <w:bottom w:val="single" w:sz="4" w:space="0" w:color="auto"/>
            </w:tcBorders>
            <w:shd w:val="clear" w:color="auto" w:fill="auto"/>
            <w:vAlign w:val="center"/>
          </w:tcPr>
          <w:p w14:paraId="7F2674CA"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01D3AC3A" w14:textId="77777777" w:rsidTr="00B01B1E">
        <w:trPr>
          <w:trHeight w:val="647"/>
        </w:trPr>
        <w:tc>
          <w:tcPr>
            <w:tcW w:w="6210" w:type="dxa"/>
            <w:tcBorders>
              <w:top w:val="single" w:sz="4" w:space="0" w:color="auto"/>
              <w:bottom w:val="single" w:sz="4" w:space="0" w:color="auto"/>
              <w:right w:val="single" w:sz="4" w:space="0" w:color="auto"/>
            </w:tcBorders>
            <w:shd w:val="clear" w:color="auto" w:fill="auto"/>
            <w:vAlign w:val="center"/>
            <w:hideMark/>
          </w:tcPr>
          <w:p w14:paraId="524BAC0B" w14:textId="3B444559" w:rsidR="00127853" w:rsidRPr="007719E2" w:rsidRDefault="00127853" w:rsidP="00127853">
            <w:pPr>
              <w:spacing w:after="0" w:line="240" w:lineRule="auto"/>
              <w:rPr>
                <w:rFonts w:ascii="Calibri" w:eastAsia="Times New Roman" w:hAnsi="Calibri" w:cs="Calibri"/>
                <w:color w:val="0D0D0D"/>
              </w:rPr>
            </w:pPr>
            <w:r w:rsidRPr="00D31D2F">
              <w:rPr>
                <w:rFonts w:ascii="Calibri" w:eastAsia="Times New Roman" w:hAnsi="Calibri" w:cs="Calibri"/>
                <w:color w:val="0D0D0D"/>
              </w:rPr>
              <w:lastRenderedPageBreak/>
              <w:t xml:space="preserve">With certain exceptions, Federal agencies are not to </w:t>
            </w:r>
            <w:proofErr w:type="gramStart"/>
            <w:r w:rsidRPr="00D31D2F">
              <w:rPr>
                <w:rFonts w:ascii="Calibri" w:eastAsia="Times New Roman" w:hAnsi="Calibri" w:cs="Calibri"/>
                <w:color w:val="0D0D0D"/>
              </w:rPr>
              <w:t>enter into</w:t>
            </w:r>
            <w:proofErr w:type="gramEnd"/>
            <w:r w:rsidRPr="00D31D2F">
              <w:rPr>
                <w:rFonts w:ascii="Calibri" w:eastAsia="Times New Roman" w:hAnsi="Calibri" w:cs="Calibri"/>
                <w:color w:val="0D0D0D"/>
              </w:rPr>
              <w:t xml:space="preserve"> a contract to lease space in a building that has not earned the ENERGY STAR label in the most recent year.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08EA" w14:textId="51FAED83" w:rsidR="00127853" w:rsidRDefault="00127853" w:rsidP="00127853">
            <w:pPr>
              <w:spacing w:after="0" w:line="240" w:lineRule="auto"/>
              <w:rPr>
                <w:rFonts w:ascii="Calibri" w:eastAsia="Times New Roman" w:hAnsi="Calibri" w:cs="Calibri"/>
                <w:color w:val="0563C1"/>
                <w:u w:val="single"/>
              </w:rPr>
            </w:pPr>
            <w:hyperlink r:id="rId55" w:tgtFrame="_parent" w:history="1">
              <w:r w:rsidRPr="003B08FD">
                <w:rPr>
                  <w:rStyle w:val="Hyperlink"/>
                  <w:rFonts w:ascii="Calibri" w:eastAsia="Times New Roman" w:hAnsi="Calibri" w:cs="Calibri"/>
                </w:rPr>
                <w:t>EISA 2007 § 435</w:t>
              </w:r>
            </w:hyperlink>
            <w:r w:rsidR="00760326" w:rsidRPr="00820A09">
              <w:rPr>
                <w:rFonts w:ascii="Calibri" w:eastAsia="Times New Roman" w:hAnsi="Calibri" w:cs="Calibri"/>
                <w:color w:val="0563C1"/>
              </w:rPr>
              <w:t>;</w:t>
            </w:r>
          </w:p>
          <w:p w14:paraId="3C1412EA" w14:textId="7316534F" w:rsidR="00127853" w:rsidRPr="007719E2" w:rsidRDefault="00127853" w:rsidP="00127853">
            <w:pPr>
              <w:spacing w:after="0" w:line="240" w:lineRule="auto"/>
              <w:rPr>
                <w:rFonts w:ascii="Calibri" w:eastAsia="Times New Roman" w:hAnsi="Calibri" w:cs="Calibri"/>
                <w:color w:val="0563C1"/>
                <w:u w:val="single"/>
              </w:rPr>
            </w:pPr>
            <w:hyperlink r:id="rId56" w:history="1">
              <w:r w:rsidRPr="004C5173">
                <w:rPr>
                  <w:rStyle w:val="Hyperlink"/>
                  <w:rFonts w:ascii="Calibri" w:eastAsia="Times New Roman" w:hAnsi="Calibri" w:cs="Calibri"/>
                </w:rPr>
                <w:t>42 U.S.C. § 17091</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69266A94" w14:textId="3576D0C1" w:rsidR="00127853" w:rsidRPr="007719E2" w:rsidRDefault="00127853" w:rsidP="00127853">
            <w:pPr>
              <w:spacing w:after="0" w:line="240" w:lineRule="auto"/>
              <w:rPr>
                <w:rFonts w:ascii="Calibri" w:eastAsia="Times New Roman" w:hAnsi="Calibri" w:cs="Calibri"/>
                <w:color w:val="0D0D0D"/>
              </w:rPr>
            </w:pPr>
          </w:p>
        </w:tc>
      </w:tr>
      <w:tr w:rsidR="00127853" w:rsidRPr="007719E2" w14:paraId="3CFC2804" w14:textId="77777777" w:rsidTr="00311F0F">
        <w:trPr>
          <w:trHeight w:val="557"/>
        </w:trPr>
        <w:tc>
          <w:tcPr>
            <w:tcW w:w="6210" w:type="dxa"/>
            <w:tcBorders>
              <w:top w:val="single" w:sz="4" w:space="0" w:color="auto"/>
              <w:bottom w:val="single" w:sz="4" w:space="0" w:color="auto"/>
              <w:right w:val="single" w:sz="4" w:space="0" w:color="auto"/>
            </w:tcBorders>
            <w:shd w:val="clear" w:color="auto" w:fill="auto"/>
            <w:vAlign w:val="center"/>
            <w:hideMark/>
          </w:tcPr>
          <w:p w14:paraId="3082D53C" w14:textId="2A74DBA6" w:rsidR="00127853" w:rsidRPr="007719E2" w:rsidRDefault="00127853" w:rsidP="00127853">
            <w:pPr>
              <w:spacing w:after="0" w:line="240" w:lineRule="auto"/>
              <w:rPr>
                <w:rFonts w:ascii="Calibri" w:eastAsia="Times New Roman" w:hAnsi="Calibri" w:cs="Calibri"/>
                <w:color w:val="0D0D0D"/>
              </w:rPr>
            </w:pPr>
            <w:r w:rsidRPr="00E96C05">
              <w:rPr>
                <w:rFonts w:ascii="Calibri" w:eastAsia="Times New Roman" w:hAnsi="Calibri" w:cs="Calibri"/>
                <w:color w:val="0D0D0D"/>
              </w:rPr>
              <w:t>If life cycle cost-effective, new Federal buildings must be designed to achieve ASHRAE 90.1 energy consumption levels and 30% below such levels. The version of ASHRAE 90.1 that Federal agencies must use depends on when design for construction begins.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2010" w14:textId="5A227248" w:rsidR="00127853" w:rsidRPr="007719E2" w:rsidRDefault="004F7619" w:rsidP="00127853">
            <w:pPr>
              <w:spacing w:after="0" w:line="240" w:lineRule="auto"/>
              <w:rPr>
                <w:rFonts w:ascii="Calibri" w:eastAsia="Times New Roman" w:hAnsi="Calibri" w:cs="Calibri"/>
                <w:color w:val="0563C1"/>
                <w:u w:val="single"/>
              </w:rPr>
            </w:pPr>
            <w:hyperlink r:id="rId57" w:history="1">
              <w:r>
                <w:rPr>
                  <w:rFonts w:ascii="Calibri" w:eastAsia="Times New Roman" w:hAnsi="Calibri" w:cs="Calibri"/>
                  <w:color w:val="0563C1"/>
                  <w:u w:val="single"/>
                </w:rPr>
                <w:t>42 U.S.C. §6834</w:t>
              </w:r>
            </w:hyperlink>
            <w:r w:rsidR="00403683">
              <w:rPr>
                <w:rFonts w:ascii="Calibri" w:eastAsia="Times New Roman" w:hAnsi="Calibri" w:cs="Calibri"/>
                <w:color w:val="0563C1"/>
                <w:u w:val="single"/>
              </w:rPr>
              <w:t xml:space="preserve"> (a)(3)(A); 10 CFR Parts 433, Subpart A and 435, Subpart A</w:t>
            </w:r>
          </w:p>
        </w:tc>
        <w:tc>
          <w:tcPr>
            <w:tcW w:w="4410" w:type="dxa"/>
            <w:tcBorders>
              <w:top w:val="single" w:sz="4" w:space="0" w:color="auto"/>
              <w:left w:val="single" w:sz="4" w:space="0" w:color="auto"/>
              <w:bottom w:val="single" w:sz="4" w:space="0" w:color="auto"/>
            </w:tcBorders>
            <w:shd w:val="clear" w:color="auto" w:fill="auto"/>
            <w:vAlign w:val="center"/>
            <w:hideMark/>
          </w:tcPr>
          <w:p w14:paraId="4549D84F"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245605E0" w14:textId="77777777" w:rsidTr="00B01B1E">
        <w:trPr>
          <w:trHeight w:val="827"/>
        </w:trPr>
        <w:tc>
          <w:tcPr>
            <w:tcW w:w="6210" w:type="dxa"/>
            <w:tcBorders>
              <w:top w:val="single" w:sz="4" w:space="0" w:color="auto"/>
              <w:bottom w:val="single" w:sz="4" w:space="0" w:color="auto"/>
              <w:right w:val="single" w:sz="4" w:space="0" w:color="auto"/>
            </w:tcBorders>
            <w:shd w:val="clear" w:color="auto" w:fill="auto"/>
            <w:vAlign w:val="center"/>
          </w:tcPr>
          <w:p w14:paraId="3791A3FF" w14:textId="06575481" w:rsidR="00127853" w:rsidRPr="00820A09" w:rsidRDefault="00127853" w:rsidP="00127853">
            <w:pPr>
              <w:spacing w:after="0" w:line="240" w:lineRule="auto"/>
              <w:rPr>
                <w:rFonts w:ascii="Calibri" w:eastAsia="Times New Roman" w:hAnsi="Calibri" w:cs="Calibri"/>
                <w:color w:val="0D0D0D"/>
              </w:rPr>
            </w:pPr>
            <w:r w:rsidRPr="0014174E">
              <w:rPr>
                <w:rFonts w:ascii="Calibri" w:eastAsia="Times New Roman" w:hAnsi="Calibri" w:cs="Calibri"/>
                <w:color w:val="0D0D0D"/>
              </w:rPr>
              <w:t>New Federal buildings and major renovations of existing buildings are to reduce fossil fuel-generated energy consumption by 55% in FY 2010, 65% in FY 2015, 80% in FY 2020, 90% in FY 2025, and 100% in FY 2030, compared to a FY 2003 baseline.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94D3424" w14:textId="018586F8" w:rsidR="00127853" w:rsidRPr="00DF2CE8" w:rsidRDefault="004F7619" w:rsidP="00127853">
            <w:pPr>
              <w:spacing w:after="0" w:line="240" w:lineRule="auto"/>
              <w:rPr>
                <w:rFonts w:ascii="Calibri" w:eastAsia="Times New Roman" w:hAnsi="Calibri" w:cs="Calibri"/>
                <w:color w:val="0563C1"/>
                <w:u w:val="single"/>
              </w:rPr>
            </w:pPr>
            <w:hyperlink r:id="rId58" w:history="1">
              <w:r>
                <w:rPr>
                  <w:rFonts w:ascii="Calibri" w:eastAsia="Times New Roman" w:hAnsi="Calibri" w:cs="Calibri"/>
                  <w:color w:val="0563C1"/>
                  <w:u w:val="single"/>
                </w:rPr>
                <w:t>42 U.S.C. §6834</w:t>
              </w:r>
            </w:hyperlink>
            <w:r w:rsidR="00624CC7">
              <w:rPr>
                <w:rFonts w:ascii="Calibri" w:eastAsia="Times New Roman" w:hAnsi="Calibri" w:cs="Calibri"/>
                <w:color w:val="0563C1"/>
                <w:u w:val="single"/>
              </w:rPr>
              <w:t xml:space="preserve"> (a)(3)(D); 10 CFR Parts 433, Subpart B and 435, Subpart B</w:t>
            </w:r>
          </w:p>
        </w:tc>
        <w:tc>
          <w:tcPr>
            <w:tcW w:w="4410" w:type="dxa"/>
            <w:tcBorders>
              <w:top w:val="single" w:sz="4" w:space="0" w:color="auto"/>
              <w:left w:val="single" w:sz="4" w:space="0" w:color="auto"/>
              <w:bottom w:val="single" w:sz="4" w:space="0" w:color="auto"/>
            </w:tcBorders>
            <w:shd w:val="clear" w:color="auto" w:fill="auto"/>
            <w:vAlign w:val="center"/>
          </w:tcPr>
          <w:p w14:paraId="51D6465C"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7166CD9E" w14:textId="77777777" w:rsidTr="00B01B1E">
        <w:trPr>
          <w:trHeight w:val="827"/>
        </w:trPr>
        <w:tc>
          <w:tcPr>
            <w:tcW w:w="6210" w:type="dxa"/>
            <w:tcBorders>
              <w:top w:val="single" w:sz="4" w:space="0" w:color="auto"/>
              <w:bottom w:val="single" w:sz="4" w:space="0" w:color="auto"/>
              <w:right w:val="single" w:sz="4" w:space="0" w:color="auto"/>
            </w:tcBorders>
            <w:shd w:val="clear" w:color="auto" w:fill="auto"/>
            <w:vAlign w:val="center"/>
          </w:tcPr>
          <w:p w14:paraId="7B8ED60C" w14:textId="119DC695" w:rsidR="00127853" w:rsidRPr="00820A09" w:rsidRDefault="00127853" w:rsidP="00127853">
            <w:pPr>
              <w:spacing w:after="0" w:line="240" w:lineRule="auto"/>
              <w:rPr>
                <w:rFonts w:ascii="Calibri" w:eastAsia="Times New Roman" w:hAnsi="Calibri" w:cs="Calibri"/>
                <w:color w:val="0D0D0D"/>
              </w:rPr>
            </w:pPr>
            <w:r w:rsidRPr="007E2C09">
              <w:rPr>
                <w:rFonts w:ascii="Calibri" w:eastAsia="Times New Roman" w:hAnsi="Calibri" w:cs="Calibri"/>
                <w:color w:val="0D0D0D"/>
              </w:rPr>
              <w:t xml:space="preserve">The sponsor of any development or redevelopment project involving a </w:t>
            </w:r>
            <w:proofErr w:type="gramStart"/>
            <w:r w:rsidRPr="007E2C09">
              <w:rPr>
                <w:rFonts w:ascii="Calibri" w:eastAsia="Times New Roman" w:hAnsi="Calibri" w:cs="Calibri"/>
                <w:color w:val="0D0D0D"/>
              </w:rPr>
              <w:t>Federal</w:t>
            </w:r>
            <w:proofErr w:type="gramEnd"/>
            <w:r w:rsidRPr="007E2C09">
              <w:rPr>
                <w:rFonts w:ascii="Calibri" w:eastAsia="Times New Roman" w:hAnsi="Calibri" w:cs="Calibri"/>
                <w:color w:val="0D0D0D"/>
              </w:rPr>
              <w:t xml:space="preserve"> facility with a footprint that exceeds 5,000 square feet is required to use site planning, design, construction, and maintenance strategies for the property to maintain or </w:t>
            </w:r>
            <w:proofErr w:type="gramStart"/>
            <w:r w:rsidRPr="007E2C09">
              <w:rPr>
                <w:rFonts w:ascii="Calibri" w:eastAsia="Times New Roman" w:hAnsi="Calibri" w:cs="Calibri"/>
                <w:color w:val="0D0D0D"/>
              </w:rPr>
              <w:t>restore,</w:t>
            </w:r>
            <w:proofErr w:type="gramEnd"/>
            <w:r w:rsidRPr="007E2C09">
              <w:rPr>
                <w:rFonts w:ascii="Calibri" w:eastAsia="Times New Roman" w:hAnsi="Calibri" w:cs="Calibri"/>
                <w:color w:val="0D0D0D"/>
              </w:rPr>
              <w:t xml:space="preserve"> to the maximum amount technically feasible, the predevelopment hydrology of the property </w:t>
            </w:r>
            <w:proofErr w:type="gramStart"/>
            <w:r w:rsidRPr="007E2C09">
              <w:rPr>
                <w:rFonts w:ascii="Calibri" w:eastAsia="Times New Roman" w:hAnsi="Calibri" w:cs="Calibri"/>
                <w:color w:val="0D0D0D"/>
              </w:rPr>
              <w:t>with regard to</w:t>
            </w:r>
            <w:proofErr w:type="gramEnd"/>
            <w:r w:rsidRPr="007E2C09">
              <w:rPr>
                <w:rFonts w:ascii="Calibri" w:eastAsia="Times New Roman" w:hAnsi="Calibri" w:cs="Calibri"/>
                <w:color w:val="0D0D0D"/>
              </w:rPr>
              <w:t xml:space="preserve"> the temperature, rate, volume, and duration of flow.</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E465609" w14:textId="59351E69" w:rsidR="00127853" w:rsidRDefault="00127853" w:rsidP="00127853">
            <w:pPr>
              <w:spacing w:after="0" w:line="240" w:lineRule="auto"/>
              <w:rPr>
                <w:rFonts w:ascii="Calibri" w:eastAsia="Times New Roman" w:hAnsi="Calibri" w:cs="Calibri"/>
                <w:color w:val="0563C1"/>
                <w:u w:val="single"/>
              </w:rPr>
            </w:pPr>
            <w:hyperlink r:id="rId59" w:tgtFrame="_parent" w:history="1">
              <w:r w:rsidRPr="001068FC">
                <w:rPr>
                  <w:rStyle w:val="Hyperlink"/>
                  <w:rFonts w:ascii="Calibri" w:eastAsia="Times New Roman" w:hAnsi="Calibri" w:cs="Calibri"/>
                </w:rPr>
                <w:t>EISA 2007 § 438</w:t>
              </w:r>
            </w:hyperlink>
            <w:r w:rsidR="00760326">
              <w:rPr>
                <w:rFonts w:ascii="Calibri" w:eastAsia="Times New Roman" w:hAnsi="Calibri" w:cs="Calibri"/>
                <w:color w:val="0563C1"/>
                <w:u w:val="single"/>
              </w:rPr>
              <w:t>;</w:t>
            </w:r>
          </w:p>
          <w:p w14:paraId="31B68C10" w14:textId="0CBC2F32" w:rsidR="00127853" w:rsidRPr="00A50436" w:rsidRDefault="00127853" w:rsidP="00127853">
            <w:pPr>
              <w:spacing w:after="0" w:line="240" w:lineRule="auto"/>
              <w:rPr>
                <w:rFonts w:ascii="Calibri" w:eastAsia="Times New Roman" w:hAnsi="Calibri" w:cs="Calibri"/>
                <w:color w:val="0563C1"/>
                <w:u w:val="single"/>
              </w:rPr>
            </w:pPr>
            <w:hyperlink r:id="rId60" w:tgtFrame="_parent" w:history="1">
              <w:r w:rsidRPr="00AE159B">
                <w:rPr>
                  <w:rStyle w:val="Hyperlink"/>
                  <w:rFonts w:ascii="Calibri" w:eastAsia="Times New Roman" w:hAnsi="Calibri" w:cs="Calibri"/>
                </w:rPr>
                <w:t>42 U.S.C. § 17094</w:t>
              </w:r>
            </w:hyperlink>
          </w:p>
        </w:tc>
        <w:tc>
          <w:tcPr>
            <w:tcW w:w="4410" w:type="dxa"/>
            <w:tcBorders>
              <w:top w:val="single" w:sz="4" w:space="0" w:color="auto"/>
              <w:left w:val="single" w:sz="4" w:space="0" w:color="auto"/>
              <w:bottom w:val="single" w:sz="4" w:space="0" w:color="auto"/>
            </w:tcBorders>
            <w:shd w:val="clear" w:color="auto" w:fill="auto"/>
            <w:vAlign w:val="center"/>
          </w:tcPr>
          <w:p w14:paraId="43280579"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765B09C7"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3097E8B6" w14:textId="0115D898" w:rsidR="00127853" w:rsidRPr="007719E2" w:rsidRDefault="00127853" w:rsidP="00127853">
            <w:pPr>
              <w:spacing w:after="0" w:line="240" w:lineRule="auto"/>
              <w:rPr>
                <w:rFonts w:ascii="Calibri" w:eastAsia="Times New Roman" w:hAnsi="Calibri" w:cs="Calibri"/>
                <w:color w:val="0D0D0D"/>
              </w:rPr>
            </w:pPr>
            <w:r w:rsidRPr="005D3D26">
              <w:rPr>
                <w:rFonts w:ascii="Calibri" w:eastAsia="Times New Roman" w:hAnsi="Calibri" w:cs="Calibri"/>
                <w:color w:val="0D0D0D"/>
              </w:rPr>
              <w:t>New Federal buildings and major renovations of existing buildings are to apply sustainable design principles to the siting, design, and construction of such buildings.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82C3" w14:textId="082F4726" w:rsidR="00127853" w:rsidRDefault="00127853" w:rsidP="00127853">
            <w:pPr>
              <w:spacing w:after="0" w:line="240" w:lineRule="auto"/>
              <w:rPr>
                <w:rFonts w:ascii="Calibri" w:eastAsia="Times New Roman" w:hAnsi="Calibri" w:cs="Calibri"/>
                <w:color w:val="0563C1"/>
                <w:u w:val="single"/>
              </w:rPr>
            </w:pPr>
            <w:hyperlink r:id="rId61" w:tgtFrame="_parent" w:history="1">
              <w:r w:rsidRPr="006E222A">
                <w:rPr>
                  <w:rStyle w:val="Hyperlink"/>
                  <w:rFonts w:ascii="Calibri" w:eastAsia="Times New Roman" w:hAnsi="Calibri" w:cs="Calibri"/>
                </w:rPr>
                <w:t>EISA 2007 § 433</w:t>
              </w:r>
            </w:hyperlink>
            <w:r w:rsidR="00760326">
              <w:rPr>
                <w:rFonts w:ascii="Calibri" w:eastAsia="Times New Roman" w:hAnsi="Calibri" w:cs="Calibri"/>
                <w:color w:val="0563C1"/>
                <w:u w:val="single"/>
              </w:rPr>
              <w:t>;</w:t>
            </w:r>
          </w:p>
          <w:p w14:paraId="4EC75DFD" w14:textId="4FCD2344" w:rsidR="00127853" w:rsidRPr="007719E2" w:rsidRDefault="004F7619" w:rsidP="00127853">
            <w:pPr>
              <w:spacing w:after="0" w:line="240" w:lineRule="auto"/>
              <w:rPr>
                <w:rFonts w:ascii="Calibri" w:eastAsia="Times New Roman" w:hAnsi="Calibri" w:cs="Calibri"/>
                <w:color w:val="0563C1"/>
                <w:u w:val="single"/>
              </w:rPr>
            </w:pPr>
            <w:hyperlink r:id="rId62" w:history="1">
              <w:r>
                <w:rPr>
                  <w:rStyle w:val="Hyperlink"/>
                </w:rPr>
                <w:t>42 U.S.C. 6834</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16DA4E0" w14:textId="50C8A453" w:rsidR="00127853" w:rsidRPr="007719E2" w:rsidRDefault="00127853" w:rsidP="00127853">
            <w:pPr>
              <w:spacing w:after="0" w:line="240" w:lineRule="auto"/>
              <w:rPr>
                <w:rFonts w:ascii="Calibri" w:eastAsia="Times New Roman" w:hAnsi="Calibri" w:cs="Calibri"/>
                <w:color w:val="0D0D0D"/>
              </w:rPr>
            </w:pPr>
            <w:r w:rsidRPr="007719E2">
              <w:rPr>
                <w:rFonts w:ascii="Calibri" w:eastAsia="Times New Roman" w:hAnsi="Calibri" w:cs="Calibri"/>
                <w:color w:val="0D0D0D"/>
              </w:rPr>
              <w:t>Pending</w:t>
            </w:r>
            <w:r w:rsidR="00E15C20">
              <w:rPr>
                <w:rFonts w:ascii="Calibri" w:eastAsia="Times New Roman" w:hAnsi="Calibri" w:cs="Calibri"/>
                <w:color w:val="0D0D0D"/>
              </w:rPr>
              <w:t xml:space="preserve"> General Services Administration</w:t>
            </w:r>
            <w:r w:rsidRPr="007719E2">
              <w:rPr>
                <w:rFonts w:ascii="Calibri" w:eastAsia="Times New Roman" w:hAnsi="Calibri" w:cs="Calibri"/>
                <w:color w:val="0D0D0D"/>
              </w:rPr>
              <w:t xml:space="preserve"> </w:t>
            </w:r>
            <w:r w:rsidR="00E15C20">
              <w:rPr>
                <w:rFonts w:ascii="Calibri" w:eastAsia="Times New Roman" w:hAnsi="Calibri" w:cs="Calibri"/>
                <w:color w:val="0D0D0D"/>
              </w:rPr>
              <w:t>(</w:t>
            </w:r>
            <w:r w:rsidRPr="007719E2">
              <w:rPr>
                <w:rFonts w:ascii="Calibri" w:eastAsia="Times New Roman" w:hAnsi="Calibri" w:cs="Calibri"/>
                <w:color w:val="0D0D0D"/>
              </w:rPr>
              <w:t>GSA</w:t>
            </w:r>
            <w:r w:rsidR="00E15C20">
              <w:rPr>
                <w:rFonts w:ascii="Calibri" w:eastAsia="Times New Roman" w:hAnsi="Calibri" w:cs="Calibri"/>
                <w:color w:val="0D0D0D"/>
              </w:rPr>
              <w:t>)</w:t>
            </w:r>
            <w:r w:rsidRPr="007719E2">
              <w:rPr>
                <w:rFonts w:ascii="Calibri" w:eastAsia="Times New Roman" w:hAnsi="Calibri" w:cs="Calibri"/>
                <w:color w:val="0D0D0D"/>
              </w:rPr>
              <w:t xml:space="preserve"> guidelines, agencies must consider this guidance for siting of Federal facilities.</w:t>
            </w:r>
          </w:p>
        </w:tc>
      </w:tr>
      <w:tr w:rsidR="00127853" w:rsidRPr="007719E2" w14:paraId="3E7FA4B8"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0C68660" w14:textId="6ECE609D" w:rsidR="00127853" w:rsidRPr="00820A09" w:rsidRDefault="00127853" w:rsidP="00127853">
            <w:pPr>
              <w:spacing w:after="0" w:line="240" w:lineRule="auto"/>
              <w:rPr>
                <w:rFonts w:ascii="Calibri" w:eastAsia="Times New Roman" w:hAnsi="Calibri" w:cs="Calibri"/>
                <w:color w:val="0D0D0D"/>
              </w:rPr>
            </w:pPr>
            <w:r w:rsidRPr="00FD05EA">
              <w:rPr>
                <w:rFonts w:ascii="Calibri" w:eastAsia="Times New Roman" w:hAnsi="Calibri" w:cs="Calibri"/>
                <w:color w:val="0D0D0D"/>
              </w:rPr>
              <w:t>Large capital energy investments that are not classified as "major renovations" but involve the replacement of installed equipment (or involves renovation, rehabilitation, expansion, or remodeling) should employ the most energy-efficient designs, systems, equipment and controls that are life cycle cost-effective.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5353240" w14:textId="4CE8CB71" w:rsidR="00127853" w:rsidRDefault="00127853" w:rsidP="00127853">
            <w:pPr>
              <w:spacing w:after="0" w:line="240" w:lineRule="auto"/>
              <w:rPr>
                <w:rFonts w:ascii="Calibri" w:eastAsia="Times New Roman" w:hAnsi="Calibri" w:cs="Calibri"/>
                <w:color w:val="0563C1"/>
                <w:u w:val="single"/>
              </w:rPr>
            </w:pPr>
            <w:hyperlink r:id="rId63" w:tgtFrame="_parent" w:history="1">
              <w:r w:rsidRPr="009111B8">
                <w:rPr>
                  <w:rStyle w:val="Hyperlink"/>
                  <w:rFonts w:ascii="Calibri" w:eastAsia="Times New Roman" w:hAnsi="Calibri" w:cs="Calibri"/>
                </w:rPr>
                <w:t>EISA 2007 § 434</w:t>
              </w:r>
            </w:hyperlink>
            <w:r w:rsidR="00760326">
              <w:rPr>
                <w:rFonts w:ascii="Calibri" w:eastAsia="Times New Roman" w:hAnsi="Calibri" w:cs="Calibri"/>
                <w:color w:val="0563C1"/>
                <w:u w:val="single"/>
              </w:rPr>
              <w:t>;</w:t>
            </w:r>
          </w:p>
          <w:p w14:paraId="1B1DF641" w14:textId="0B910497" w:rsidR="00127853" w:rsidRPr="006E222A" w:rsidRDefault="00127853" w:rsidP="00127853">
            <w:pPr>
              <w:spacing w:after="0" w:line="240" w:lineRule="auto"/>
              <w:rPr>
                <w:rFonts w:ascii="Calibri" w:eastAsia="Times New Roman" w:hAnsi="Calibri" w:cs="Calibri"/>
                <w:color w:val="0563C1"/>
                <w:u w:val="single"/>
              </w:rPr>
            </w:pPr>
            <w:hyperlink r:id="rId64" w:history="1">
              <w:r w:rsidRPr="00192E24">
                <w:rPr>
                  <w:rStyle w:val="Hyperlink"/>
                  <w:rFonts w:ascii="Calibri" w:eastAsia="Times New Roman" w:hAnsi="Calibri" w:cs="Calibri"/>
                </w:rPr>
                <w:t>42 U.S.C. § 8253(g)</w:t>
              </w:r>
            </w:hyperlink>
          </w:p>
        </w:tc>
        <w:tc>
          <w:tcPr>
            <w:tcW w:w="4410" w:type="dxa"/>
            <w:tcBorders>
              <w:top w:val="single" w:sz="4" w:space="0" w:color="auto"/>
              <w:left w:val="single" w:sz="4" w:space="0" w:color="auto"/>
              <w:bottom w:val="single" w:sz="4" w:space="0" w:color="auto"/>
            </w:tcBorders>
            <w:shd w:val="clear" w:color="auto" w:fill="auto"/>
            <w:vAlign w:val="center"/>
          </w:tcPr>
          <w:p w14:paraId="677CEC3C" w14:textId="77777777" w:rsidR="00127853" w:rsidRPr="007719E2" w:rsidRDefault="00127853" w:rsidP="00127853">
            <w:pPr>
              <w:spacing w:after="0" w:line="240" w:lineRule="auto"/>
              <w:rPr>
                <w:rFonts w:ascii="Calibri" w:eastAsia="Times New Roman" w:hAnsi="Calibri" w:cs="Calibri"/>
                <w:color w:val="0D0D0D"/>
              </w:rPr>
            </w:pPr>
          </w:p>
        </w:tc>
      </w:tr>
      <w:tr w:rsidR="00127853" w:rsidRPr="007719E2" w14:paraId="1007275B"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16AB93D5" w14:textId="60CC8A0D" w:rsidR="00127853" w:rsidRPr="00820A09" w:rsidRDefault="00127853" w:rsidP="00127853">
            <w:pPr>
              <w:spacing w:after="0" w:line="240" w:lineRule="auto"/>
              <w:rPr>
                <w:rFonts w:ascii="Calibri" w:eastAsia="Times New Roman" w:hAnsi="Calibri" w:cs="Calibri"/>
                <w:color w:val="0D0D0D"/>
              </w:rPr>
            </w:pPr>
            <w:r w:rsidRPr="004F7A7C">
              <w:rPr>
                <w:rFonts w:ascii="Calibri" w:eastAsia="Times New Roman" w:hAnsi="Calibri" w:cs="Calibri"/>
                <w:color w:val="0D0D0D"/>
              </w:rPr>
              <w:t>The design of new Federal buildings shall be made using life cycle cost methods and procedures established under 42 U.S.C. § 8254(a).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9596F98" w14:textId="1DA3D698" w:rsidR="00127853" w:rsidRDefault="00127853" w:rsidP="00127853">
            <w:pPr>
              <w:spacing w:after="0" w:line="240" w:lineRule="auto"/>
              <w:rPr>
                <w:rFonts w:ascii="Calibri" w:eastAsia="Times New Roman" w:hAnsi="Calibri" w:cs="Calibri"/>
                <w:color w:val="0563C1"/>
                <w:u w:val="single"/>
              </w:rPr>
            </w:pPr>
            <w:hyperlink r:id="rId65" w:tgtFrame="_parent" w:history="1">
              <w:r w:rsidRPr="0001553F">
                <w:rPr>
                  <w:rStyle w:val="Hyperlink"/>
                  <w:rFonts w:ascii="Calibri" w:eastAsia="Times New Roman" w:hAnsi="Calibri" w:cs="Calibri"/>
                </w:rPr>
                <w:t>Federal Energy Management Improvement Act of 1988 § 2</w:t>
              </w:r>
            </w:hyperlink>
            <w:r w:rsidR="00760326">
              <w:rPr>
                <w:rFonts w:ascii="Calibri" w:eastAsia="Times New Roman" w:hAnsi="Calibri" w:cs="Calibri"/>
                <w:color w:val="0563C1"/>
                <w:u w:val="single"/>
              </w:rPr>
              <w:t>;</w:t>
            </w:r>
          </w:p>
          <w:p w14:paraId="4F5320E7" w14:textId="1036E1CC" w:rsidR="00127853" w:rsidRPr="003C09F3" w:rsidRDefault="00127853" w:rsidP="00127853">
            <w:pPr>
              <w:spacing w:after="0" w:line="240" w:lineRule="auto"/>
              <w:rPr>
                <w:rFonts w:ascii="Calibri" w:eastAsia="Times New Roman" w:hAnsi="Calibri" w:cs="Calibri"/>
                <w:color w:val="0563C1"/>
                <w:u w:val="single"/>
              </w:rPr>
            </w:pPr>
            <w:hyperlink r:id="rId66" w:tgtFrame="_parent" w:history="1">
              <w:r w:rsidRPr="00CB376D">
                <w:rPr>
                  <w:rStyle w:val="Hyperlink"/>
                  <w:rFonts w:ascii="Calibri" w:eastAsia="Times New Roman" w:hAnsi="Calibri" w:cs="Calibri"/>
                </w:rPr>
                <w:t>42 U.S.C. § 8254(b)(1)</w:t>
              </w:r>
            </w:hyperlink>
          </w:p>
        </w:tc>
        <w:tc>
          <w:tcPr>
            <w:tcW w:w="4410" w:type="dxa"/>
            <w:tcBorders>
              <w:top w:val="single" w:sz="4" w:space="0" w:color="auto"/>
              <w:left w:val="single" w:sz="4" w:space="0" w:color="auto"/>
              <w:bottom w:val="single" w:sz="4" w:space="0" w:color="auto"/>
            </w:tcBorders>
            <w:shd w:val="clear" w:color="auto" w:fill="auto"/>
            <w:vAlign w:val="center"/>
          </w:tcPr>
          <w:p w14:paraId="4322258B" w14:textId="77777777" w:rsidR="00127853" w:rsidRDefault="00127853" w:rsidP="00127853">
            <w:pPr>
              <w:spacing w:after="0" w:line="240" w:lineRule="auto"/>
              <w:rPr>
                <w:rFonts w:ascii="Calibri" w:eastAsia="Times New Roman" w:hAnsi="Calibri" w:cs="Calibri"/>
                <w:color w:val="0D0D0D"/>
              </w:rPr>
            </w:pPr>
          </w:p>
        </w:tc>
      </w:tr>
      <w:tr w:rsidR="00C84763" w:rsidRPr="007719E2" w14:paraId="1C8AD486" w14:textId="77777777" w:rsidTr="00B01B1E">
        <w:trPr>
          <w:trHeight w:val="197"/>
        </w:trPr>
        <w:tc>
          <w:tcPr>
            <w:tcW w:w="6210" w:type="dxa"/>
            <w:tcBorders>
              <w:top w:val="single" w:sz="4" w:space="0" w:color="auto"/>
              <w:bottom w:val="single" w:sz="4" w:space="0" w:color="auto"/>
              <w:right w:val="single" w:sz="4" w:space="0" w:color="auto"/>
            </w:tcBorders>
            <w:shd w:val="clear" w:color="auto" w:fill="auto"/>
            <w:vAlign w:val="center"/>
            <w:hideMark/>
          </w:tcPr>
          <w:p w14:paraId="1D93006B" w14:textId="60BDC06C" w:rsidR="00C84763" w:rsidRPr="007719E2" w:rsidRDefault="00935034" w:rsidP="00C84763">
            <w:pPr>
              <w:spacing w:after="0" w:line="240" w:lineRule="auto"/>
              <w:rPr>
                <w:rFonts w:ascii="Calibri" w:eastAsia="Times New Roman" w:hAnsi="Calibri" w:cs="Calibri"/>
                <w:color w:val="0D0D0D"/>
              </w:rPr>
            </w:pPr>
            <w:r w:rsidRPr="00935034">
              <w:rPr>
                <w:rFonts w:ascii="Calibri" w:eastAsia="Times New Roman" w:hAnsi="Calibri" w:cs="Calibri"/>
                <w:color w:val="0D0D0D"/>
              </w:rPr>
              <w:lastRenderedPageBreak/>
              <w:t xml:space="preserve">Agencies must report annually on Federal building </w:t>
            </w:r>
            <w:r w:rsidR="00FC541B">
              <w:rPr>
                <w:rFonts w:ascii="Calibri" w:eastAsia="Times New Roman" w:hAnsi="Calibri" w:cs="Calibri"/>
                <w:color w:val="0D0D0D"/>
              </w:rPr>
              <w:t xml:space="preserve">sustainability metrics </w:t>
            </w:r>
            <w:r w:rsidR="0085048F">
              <w:rPr>
                <w:rFonts w:ascii="Calibri" w:eastAsia="Times New Roman" w:hAnsi="Calibri" w:cs="Calibri"/>
                <w:color w:val="0D0D0D"/>
              </w:rPr>
              <w:t xml:space="preserve">in the Federal Real Property Profile Management System.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CF14" w14:textId="77777777" w:rsidR="000614EB" w:rsidRPr="009D2080" w:rsidRDefault="000614EB" w:rsidP="000614EB">
            <w:pPr>
              <w:spacing w:after="0" w:line="240" w:lineRule="auto"/>
            </w:pPr>
            <w:hyperlink r:id="rId67" w:history="1">
              <w:r>
                <w:rPr>
                  <w:rStyle w:val="Hyperlink"/>
                </w:rPr>
                <w:t>40 U.S.C. § 524</w:t>
              </w:r>
            </w:hyperlink>
          </w:p>
          <w:p w14:paraId="2B83DCB8" w14:textId="4C3C8351" w:rsidR="00C84763" w:rsidRPr="007719E2" w:rsidRDefault="00C84763" w:rsidP="00C84763">
            <w:pPr>
              <w:spacing w:after="0" w:line="240" w:lineRule="auto"/>
              <w:rPr>
                <w:rFonts w:ascii="Calibri" w:eastAsia="Times New Roman" w:hAnsi="Calibri" w:cs="Calibri"/>
                <w:color w:val="0563C1"/>
                <w:u w:val="single"/>
              </w:rPr>
            </w:pPr>
          </w:p>
        </w:tc>
        <w:tc>
          <w:tcPr>
            <w:tcW w:w="4410" w:type="dxa"/>
            <w:tcBorders>
              <w:top w:val="single" w:sz="4" w:space="0" w:color="auto"/>
              <w:left w:val="single" w:sz="4" w:space="0" w:color="auto"/>
              <w:bottom w:val="single" w:sz="4" w:space="0" w:color="auto"/>
            </w:tcBorders>
            <w:shd w:val="clear" w:color="auto" w:fill="auto"/>
            <w:vAlign w:val="center"/>
            <w:hideMark/>
          </w:tcPr>
          <w:p w14:paraId="6D41A66E" w14:textId="49DD91D6" w:rsidR="005D7AD3" w:rsidRDefault="00173E48" w:rsidP="00920F59">
            <w:pPr>
              <w:spacing w:after="0" w:line="240" w:lineRule="auto"/>
            </w:pPr>
            <w:r>
              <w:t xml:space="preserve">Goals for </w:t>
            </w:r>
            <w:r w:rsidR="00AA5B5C">
              <w:t xml:space="preserve">High Performance Sustainable Buildings are set by Executive Order. </w:t>
            </w:r>
            <w:hyperlink r:id="rId68" w:history="1">
              <w:r w:rsidR="00BF61D9" w:rsidRPr="00BF61D9">
                <w:rPr>
                  <w:rStyle w:val="Hyperlink"/>
                </w:rPr>
                <w:t>DOE Order 430.1C Real Property Asset Management</w:t>
              </w:r>
            </w:hyperlink>
            <w:r w:rsidR="00BF61D9">
              <w:t xml:space="preserve"> requires </w:t>
            </w:r>
            <w:r w:rsidR="00BF61D9" w:rsidRPr="00BF61D9">
              <w:t>construction or renovation of existing DOE-owned buildings above 5,000 gross square feet meet federal sustainability guiding principles</w:t>
            </w:r>
            <w:r w:rsidR="006E429B">
              <w:t>.</w:t>
            </w:r>
            <w:r w:rsidR="005D7AD3">
              <w:t xml:space="preserve"> </w:t>
            </w:r>
          </w:p>
          <w:p w14:paraId="2BB0FCAF" w14:textId="4B4D783B" w:rsidR="00BF61D9" w:rsidRDefault="005D7AD3" w:rsidP="00920F59">
            <w:pPr>
              <w:spacing w:after="0" w:line="240" w:lineRule="auto"/>
            </w:pPr>
            <w:hyperlink r:id="rId69" w:history="1">
              <w:r w:rsidRPr="005D7AD3">
                <w:rPr>
                  <w:rStyle w:val="Hyperlink"/>
                </w:rPr>
                <w:t>DOE Order 413.3B Program and Project Management for the Acquisition of Capital Assets (Appendix C)</w:t>
              </w:r>
            </w:hyperlink>
            <w:r>
              <w:t xml:space="preserve"> requires </w:t>
            </w:r>
            <w:r w:rsidRPr="005D7AD3">
              <w:t xml:space="preserve">capital asset projects with a </w:t>
            </w:r>
            <w:r w:rsidR="00FC541B">
              <w:t>total project cost</w:t>
            </w:r>
            <w:r w:rsidRPr="005D7AD3">
              <w:t xml:space="preserve"> </w:t>
            </w:r>
            <w:r>
              <w:t>of</w:t>
            </w:r>
            <w:r w:rsidRPr="005D7AD3">
              <w:t xml:space="preserve"> </w:t>
            </w:r>
            <w:r>
              <w:t>more than</w:t>
            </w:r>
            <w:r w:rsidRPr="005D7AD3">
              <w:t xml:space="preserve"> $50M</w:t>
            </w:r>
            <w:r w:rsidRPr="00BF61D9">
              <w:t xml:space="preserve"> </w:t>
            </w:r>
            <w:r w:rsidR="00FC541B">
              <w:t>and greater</w:t>
            </w:r>
            <w:r w:rsidRPr="00BF61D9">
              <w:t xml:space="preserve"> </w:t>
            </w:r>
            <w:r w:rsidR="003A1B02">
              <w:t xml:space="preserve">than </w:t>
            </w:r>
            <w:r>
              <w:t>2</w:t>
            </w:r>
            <w:r w:rsidRPr="00BF61D9">
              <w:t xml:space="preserve">5,000 gross square feet meet </w:t>
            </w:r>
            <w:r w:rsidR="003A1B02">
              <w:t>the</w:t>
            </w:r>
            <w:r w:rsidR="003A1B02" w:rsidRPr="003A1B02">
              <w:t xml:space="preserve"> Guiding Principles for Sustainable Federal Buildings</w:t>
            </w:r>
            <w:r>
              <w:t>.</w:t>
            </w:r>
          </w:p>
          <w:p w14:paraId="1B8F4D64" w14:textId="7DC93987" w:rsidR="00920F59" w:rsidRDefault="00015B34" w:rsidP="00920F59">
            <w:pPr>
              <w:spacing w:after="0" w:line="240" w:lineRule="auto"/>
            </w:pPr>
            <w:r>
              <w:t xml:space="preserve">High-performance green buildings </w:t>
            </w:r>
            <w:r w:rsidR="00E92ABF">
              <w:t xml:space="preserve">are defined in </w:t>
            </w:r>
            <w:hyperlink r:id="rId70" w:history="1">
              <w:r w:rsidR="00920F59">
                <w:rPr>
                  <w:rStyle w:val="Hyperlink"/>
                  <w:rFonts w:ascii="Calibri" w:eastAsia="Times New Roman" w:hAnsi="Calibri" w:cs="Calibri"/>
                </w:rPr>
                <w:t>42 U.S.C. §17061</w:t>
              </w:r>
            </w:hyperlink>
            <w:r w:rsidR="00E92ABF">
              <w:rPr>
                <w:rStyle w:val="Hyperlink"/>
                <w:rFonts w:ascii="Calibri" w:eastAsia="Times New Roman" w:hAnsi="Calibri" w:cs="Calibri"/>
              </w:rPr>
              <w:t xml:space="preserve"> </w:t>
            </w:r>
            <w:r w:rsidR="00173E48">
              <w:t xml:space="preserve">and </w:t>
            </w:r>
            <w:hyperlink r:id="rId71" w:history="1">
              <w:r w:rsidR="00852838">
                <w:rPr>
                  <w:rStyle w:val="Hyperlink"/>
                </w:rPr>
                <w:t>42 U.S.C. § 17092.</w:t>
              </w:r>
            </w:hyperlink>
          </w:p>
          <w:p w14:paraId="4C6AF729" w14:textId="510F76CC" w:rsidR="000774AA" w:rsidRDefault="00882F10" w:rsidP="00C84763">
            <w:pPr>
              <w:spacing w:after="0" w:line="240" w:lineRule="auto"/>
              <w:rPr>
                <w:rFonts w:ascii="Calibri" w:eastAsia="Times New Roman" w:hAnsi="Calibri" w:cs="Calibri"/>
                <w:color w:val="0D0D0D"/>
              </w:rPr>
            </w:pPr>
            <w:r>
              <w:t xml:space="preserve">The 2020 </w:t>
            </w:r>
            <w:r w:rsidRPr="00882F10">
              <w:t>Guiding Principles for Sustainable Federal Buildings</w:t>
            </w:r>
            <w:r>
              <w:t xml:space="preserve"> guidance is </w:t>
            </w:r>
            <w:hyperlink r:id="rId72" w:history="1">
              <w:r>
                <w:rPr>
                  <w:rStyle w:val="Hyperlink"/>
                  <w:rFonts w:ascii="Calibri" w:eastAsia="Times New Roman" w:hAnsi="Calibri" w:cs="Calibri"/>
                </w:rPr>
                <w:t xml:space="preserve">available here. </w:t>
              </w:r>
            </w:hyperlink>
            <w:r w:rsidR="00C84763" w:rsidRPr="007719E2">
              <w:rPr>
                <w:rFonts w:ascii="Calibri" w:eastAsia="Times New Roman" w:hAnsi="Calibri" w:cs="Calibri"/>
                <w:color w:val="0D0D0D"/>
              </w:rPr>
              <w:t xml:space="preserve"> </w:t>
            </w:r>
          </w:p>
          <w:p w14:paraId="7CB73C22" w14:textId="6398B23E" w:rsidR="00B16B0F" w:rsidRPr="007719E2" w:rsidRDefault="00B16B0F" w:rsidP="00C84763">
            <w:pPr>
              <w:spacing w:after="0" w:line="240" w:lineRule="auto"/>
              <w:rPr>
                <w:rFonts w:ascii="Calibri" w:eastAsia="Times New Roman" w:hAnsi="Calibri" w:cs="Calibri"/>
                <w:color w:val="0D0D0D"/>
              </w:rPr>
            </w:pPr>
          </w:p>
        </w:tc>
      </w:tr>
      <w:tr w:rsidR="00793A60" w:rsidRPr="007719E2" w14:paraId="0C2628E5" w14:textId="77777777" w:rsidTr="00B01B1E">
        <w:trPr>
          <w:trHeight w:val="197"/>
        </w:trPr>
        <w:tc>
          <w:tcPr>
            <w:tcW w:w="6210" w:type="dxa"/>
            <w:tcBorders>
              <w:top w:val="single" w:sz="4" w:space="0" w:color="auto"/>
              <w:bottom w:val="single" w:sz="4" w:space="0" w:color="auto"/>
              <w:right w:val="single" w:sz="4" w:space="0" w:color="auto"/>
            </w:tcBorders>
            <w:shd w:val="clear" w:color="auto" w:fill="auto"/>
            <w:vAlign w:val="center"/>
          </w:tcPr>
          <w:p w14:paraId="5B494C18" w14:textId="209E20ED" w:rsidR="00793A60" w:rsidRPr="00935034" w:rsidRDefault="002F1FD1" w:rsidP="00C84763">
            <w:pPr>
              <w:spacing w:after="0" w:line="240" w:lineRule="auto"/>
              <w:rPr>
                <w:rFonts w:ascii="Calibri" w:eastAsia="Times New Roman" w:hAnsi="Calibri" w:cs="Calibri"/>
                <w:color w:val="0D0D0D"/>
              </w:rPr>
            </w:pPr>
            <w:r w:rsidRPr="002F1FD1">
              <w:rPr>
                <w:rFonts w:ascii="Calibri" w:eastAsia="Times New Roman" w:hAnsi="Calibri" w:cs="Calibri"/>
                <w:color w:val="0D0D0D"/>
              </w:rPr>
              <w:t xml:space="preserve">Federal agencies may use a green building </w:t>
            </w:r>
            <w:r w:rsidR="00226D2C">
              <w:rPr>
                <w:rFonts w:ascii="Calibri" w:eastAsia="Times New Roman" w:hAnsi="Calibri" w:cs="Calibri"/>
                <w:color w:val="0D0D0D"/>
              </w:rPr>
              <w:t>certification</w:t>
            </w:r>
            <w:r w:rsidRPr="002F1FD1">
              <w:rPr>
                <w:rFonts w:ascii="Calibri" w:eastAsia="Times New Roman" w:hAnsi="Calibri" w:cs="Calibri"/>
                <w:color w:val="0D0D0D"/>
              </w:rPr>
              <w:t xml:space="preserve"> system as a tool to help them meet the Guiding Principles or their own internal sustainability goals</w:t>
            </w:r>
            <w:r>
              <w:rPr>
                <w:rFonts w:ascii="Calibri" w:eastAsia="Times New Roman" w:hAnsi="Calibri" w:cs="Calibri"/>
                <w:color w:val="0D0D0D"/>
              </w:rPr>
              <w:t>. A</w:t>
            </w:r>
            <w:r w:rsidRPr="002F1FD1">
              <w:rPr>
                <w:rFonts w:ascii="Calibri" w:eastAsia="Times New Roman" w:hAnsi="Calibri" w:cs="Calibri"/>
                <w:color w:val="0D0D0D"/>
              </w:rPr>
              <w:t>gencies should select a green building certification system that meets the prescribed criteria and a level of certification that promotes attainment of the Guiding Principles.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F91647" w14:textId="5DE341D6" w:rsidR="00793A60" w:rsidRDefault="00793A60" w:rsidP="00C84763">
            <w:pPr>
              <w:spacing w:after="0" w:line="240" w:lineRule="auto"/>
            </w:pPr>
            <w:r w:rsidRPr="00793A60">
              <w:t> </w:t>
            </w:r>
            <w:hyperlink r:id="rId73" w:tgtFrame="_blank" w:history="1">
              <w:r w:rsidRPr="00793A60">
                <w:rPr>
                  <w:rStyle w:val="Hyperlink"/>
                </w:rPr>
                <w:t>10 CFR 433.300 and 10 CFR 435.300</w:t>
              </w:r>
            </w:hyperlink>
            <w:r w:rsidR="00943173">
              <w:t xml:space="preserve">; and </w:t>
            </w:r>
            <w:hyperlink r:id="rId74" w:history="1">
              <w:r w:rsidR="009D6D3D" w:rsidRPr="009D6D3D">
                <w:rPr>
                  <w:rStyle w:val="Hyperlink"/>
                </w:rPr>
                <w:t>42 U.S.C. § 6834(a)(3)(D)(III)</w:t>
              </w:r>
            </w:hyperlink>
            <w:r w:rsidR="009D6D3D">
              <w:t>.</w:t>
            </w:r>
          </w:p>
        </w:tc>
        <w:tc>
          <w:tcPr>
            <w:tcW w:w="4410" w:type="dxa"/>
            <w:tcBorders>
              <w:top w:val="single" w:sz="4" w:space="0" w:color="auto"/>
              <w:left w:val="single" w:sz="4" w:space="0" w:color="auto"/>
              <w:bottom w:val="single" w:sz="4" w:space="0" w:color="auto"/>
            </w:tcBorders>
            <w:shd w:val="clear" w:color="auto" w:fill="auto"/>
            <w:vAlign w:val="center"/>
          </w:tcPr>
          <w:p w14:paraId="26CC4B25" w14:textId="7C96EB99" w:rsidR="00BD09F8" w:rsidRDefault="00BD09F8" w:rsidP="00920F59">
            <w:pPr>
              <w:spacing w:after="0" w:line="240" w:lineRule="auto"/>
            </w:pPr>
            <w:r>
              <w:t xml:space="preserve">Appendix C of the </w:t>
            </w:r>
            <w:hyperlink r:id="rId75" w:history="1">
              <w:r w:rsidRPr="00BD09F8">
                <w:rPr>
                  <w:rStyle w:val="Hyperlink"/>
                </w:rPr>
                <w:t>2020 Guiding Principles for Sustainable Federal Buildings guidance</w:t>
              </w:r>
            </w:hyperlink>
            <w:r w:rsidR="00750C0C">
              <w:t xml:space="preserve"> provides a list of applicable third-party certification systems</w:t>
            </w:r>
            <w:r w:rsidR="00943173">
              <w:t xml:space="preserve"> </w:t>
            </w:r>
            <w:r w:rsidR="00943173" w:rsidRPr="00943173">
              <w:t>recommended by the U.S. General Services Administration (GSA) in accordance with its authority under 42 U.S. Code § 17092</w:t>
            </w:r>
            <w:r>
              <w:t xml:space="preserve">. </w:t>
            </w:r>
          </w:p>
          <w:p w14:paraId="0C07D891" w14:textId="77777777" w:rsidR="00BD09F8" w:rsidRDefault="00BD09F8" w:rsidP="00920F59">
            <w:pPr>
              <w:spacing w:after="0" w:line="240" w:lineRule="auto"/>
            </w:pPr>
          </w:p>
          <w:p w14:paraId="5FD8684D" w14:textId="417B890E" w:rsidR="00793A60" w:rsidRDefault="00793A60" w:rsidP="00BD09F8">
            <w:pPr>
              <w:spacing w:after="0" w:line="240" w:lineRule="auto"/>
            </w:pPr>
            <w:hyperlink r:id="rId76" w:history="1">
              <w:r w:rsidRPr="00BD09F8">
                <w:rPr>
                  <w:rStyle w:val="Hyperlink"/>
                </w:rPr>
                <w:t>DOE Order 413.3B</w:t>
              </w:r>
            </w:hyperlink>
            <w:r>
              <w:t xml:space="preserve"> requires</w:t>
            </w:r>
            <w:r w:rsidR="00BD09F8">
              <w:t xml:space="preserve"> at a minimum, </w:t>
            </w:r>
            <w:r w:rsidR="00750C0C">
              <w:t xml:space="preserve">that all </w:t>
            </w:r>
            <w:r w:rsidR="00750C0C" w:rsidRPr="005D7AD3">
              <w:t xml:space="preserve">capital asset projects with a </w:t>
            </w:r>
            <w:r w:rsidR="00750C0C">
              <w:t>total project cost</w:t>
            </w:r>
            <w:r w:rsidR="00750C0C" w:rsidRPr="005D7AD3">
              <w:t xml:space="preserve"> </w:t>
            </w:r>
            <w:r w:rsidR="00750C0C">
              <w:t>of</w:t>
            </w:r>
            <w:r w:rsidR="00750C0C" w:rsidRPr="005D7AD3">
              <w:t xml:space="preserve"> </w:t>
            </w:r>
            <w:r w:rsidR="00750C0C">
              <w:t>more than</w:t>
            </w:r>
            <w:r w:rsidR="00750C0C" w:rsidRPr="005D7AD3">
              <w:t xml:space="preserve"> $50M</w:t>
            </w:r>
            <w:r w:rsidR="00BD09F8">
              <w:t xml:space="preserve"> </w:t>
            </w:r>
            <w:r w:rsidR="001668EE">
              <w:t xml:space="preserve">(subject to certain </w:t>
            </w:r>
            <w:r w:rsidR="001668EE">
              <w:lastRenderedPageBreak/>
              <w:t xml:space="preserve">exemptions) </w:t>
            </w:r>
            <w:r w:rsidR="00BD09F8">
              <w:t>must meet U.S. Green Building Council’s Leadership in</w:t>
            </w:r>
            <w:r w:rsidR="00750C0C">
              <w:t xml:space="preserve"> </w:t>
            </w:r>
            <w:r w:rsidR="00BD09F8">
              <w:t>Energy and Environmental Design (LEED) Gold certification absent an approved waiver</w:t>
            </w:r>
            <w:r w:rsidR="00750C0C">
              <w:t xml:space="preserve"> </w:t>
            </w:r>
            <w:r w:rsidR="00BD09F8">
              <w:t xml:space="preserve">from the </w:t>
            </w:r>
            <w:r w:rsidR="00BD09F8" w:rsidRPr="00BD09F8">
              <w:t>Project Management Executive</w:t>
            </w:r>
            <w:r w:rsidR="00BD09F8">
              <w:t>.</w:t>
            </w:r>
            <w:r>
              <w:t xml:space="preserve"> </w:t>
            </w:r>
          </w:p>
        </w:tc>
      </w:tr>
      <w:tr w:rsidR="00C84763" w:rsidRPr="007719E2" w14:paraId="736E69AF" w14:textId="77777777" w:rsidTr="00B01B1E">
        <w:trPr>
          <w:trHeight w:val="377"/>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9B65883" w14:textId="0C37A470" w:rsidR="00C84763" w:rsidRPr="00820A09" w:rsidRDefault="00C84763" w:rsidP="00C84763">
            <w:pPr>
              <w:spacing w:after="0" w:line="240" w:lineRule="auto"/>
              <w:rPr>
                <w:rFonts w:ascii="Calibri" w:eastAsia="Times New Roman" w:hAnsi="Calibri" w:cs="Calibri"/>
                <w:b/>
                <w:bCs/>
                <w:color w:val="FFFFFF" w:themeColor="background1"/>
              </w:rPr>
            </w:pPr>
            <w:r w:rsidRPr="00820A09">
              <w:rPr>
                <w:rFonts w:ascii="Calibri" w:eastAsia="Times New Roman" w:hAnsi="Calibri" w:cs="Calibri"/>
                <w:b/>
                <w:bCs/>
                <w:color w:val="FFFFFF" w:themeColor="background1"/>
              </w:rPr>
              <w:lastRenderedPageBreak/>
              <w:t>Resilience</w:t>
            </w:r>
          </w:p>
        </w:tc>
      </w:tr>
      <w:tr w:rsidR="00C84763" w:rsidRPr="007719E2" w14:paraId="55A72D5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5C84F372" w14:textId="1FC7B943" w:rsidR="00C84763" w:rsidRPr="007719E2" w:rsidRDefault="00C84763" w:rsidP="00C84763">
            <w:pPr>
              <w:spacing w:after="0" w:line="240" w:lineRule="auto"/>
              <w:rPr>
                <w:rFonts w:ascii="Calibri" w:eastAsia="Times New Roman" w:hAnsi="Calibri" w:cs="Calibri"/>
                <w:color w:val="0D0D0D"/>
              </w:rPr>
            </w:pPr>
            <w:r>
              <w:rPr>
                <w:rFonts w:ascii="Calibri" w:eastAsia="Times New Roman" w:hAnsi="Calibri" w:cs="Calibri"/>
                <w:color w:val="0D0D0D"/>
              </w:rPr>
              <w:t>Agency head required to incorporate natural resilience into real property asset management and investment decisions made by the agency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37C5426" w14:textId="0B7F8623" w:rsidR="00C84763" w:rsidRDefault="004F7619" w:rsidP="00C84763">
            <w:pPr>
              <w:spacing w:after="0" w:line="240" w:lineRule="auto"/>
            </w:pPr>
            <w:hyperlink r:id="rId77" w:history="1">
              <w:r>
                <w:rPr>
                  <w:rStyle w:val="Hyperlink"/>
                </w:rPr>
                <w:t>31 U.S.C. §501</w:t>
              </w:r>
            </w:hyperlink>
          </w:p>
        </w:tc>
        <w:tc>
          <w:tcPr>
            <w:tcW w:w="4410" w:type="dxa"/>
            <w:tcBorders>
              <w:top w:val="single" w:sz="4" w:space="0" w:color="auto"/>
              <w:left w:val="single" w:sz="4" w:space="0" w:color="auto"/>
              <w:bottom w:val="single" w:sz="4" w:space="0" w:color="auto"/>
            </w:tcBorders>
            <w:shd w:val="clear" w:color="auto" w:fill="auto"/>
            <w:vAlign w:val="center"/>
          </w:tcPr>
          <w:p w14:paraId="03B519B0" w14:textId="3649ACEE" w:rsidR="00C84763" w:rsidRPr="00820A09" w:rsidRDefault="00C84763" w:rsidP="00C84763">
            <w:pPr>
              <w:spacing w:after="0" w:line="240" w:lineRule="auto"/>
              <w:rPr>
                <w:rFonts w:ascii="Calibri" w:eastAsia="Times New Roman" w:hAnsi="Calibri" w:cs="Calibri"/>
                <w:color w:val="0563C1"/>
              </w:rPr>
            </w:pPr>
            <w:r w:rsidRPr="1F6A1D41">
              <w:rPr>
                <w:rFonts w:ascii="Calibri" w:eastAsia="Times New Roman" w:hAnsi="Calibri" w:cs="Calibri"/>
                <w:color w:val="0D0D0D" w:themeColor="text1" w:themeTint="F2"/>
              </w:rPr>
              <w:t>The Disaster Resiliency Planning Act amended this code on December 5th, 2022. Each head of an agency shall be directed by OMB guidance to incorporate assessments of natural disaster risk information conducted by the agency, such as from vulnerability and other risk assessments, into real property asset management investment decisions made by the agency.</w:t>
            </w:r>
          </w:p>
        </w:tc>
      </w:tr>
      <w:tr w:rsidR="00C84763" w:rsidRPr="007719E2" w14:paraId="3E772D18" w14:textId="77777777" w:rsidTr="00B01B1E">
        <w:trPr>
          <w:trHeight w:val="70"/>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ADD7FA9" w14:textId="7A16CA54" w:rsidR="00C84763" w:rsidRPr="00820A09" w:rsidRDefault="00C84763" w:rsidP="00C84763">
            <w:pPr>
              <w:spacing w:after="0" w:line="240" w:lineRule="auto"/>
              <w:rPr>
                <w:rFonts w:ascii="Calibri" w:eastAsia="Times New Roman" w:hAnsi="Calibri" w:cs="Calibri"/>
                <w:b/>
                <w:bCs/>
                <w:color w:val="0563C1"/>
              </w:rPr>
            </w:pPr>
            <w:r w:rsidRPr="00820A09">
              <w:rPr>
                <w:rFonts w:ascii="Calibri" w:eastAsia="Times New Roman" w:hAnsi="Calibri" w:cs="Calibri"/>
                <w:b/>
                <w:bCs/>
                <w:color w:val="FFFFFF" w:themeColor="background1"/>
              </w:rPr>
              <w:t>Performance Contracting</w:t>
            </w:r>
          </w:p>
        </w:tc>
      </w:tr>
      <w:tr w:rsidR="00D84A58" w:rsidRPr="007719E2" w14:paraId="25DDD750"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12C641BE" w14:textId="6578E058" w:rsidR="00D84A58" w:rsidRPr="007719E2" w:rsidRDefault="00D84A58" w:rsidP="00D84A58">
            <w:pPr>
              <w:spacing w:after="0" w:line="240" w:lineRule="auto"/>
              <w:rPr>
                <w:rFonts w:ascii="Calibri" w:eastAsia="Times New Roman" w:hAnsi="Calibri" w:cs="Calibri"/>
                <w:color w:val="0D0D0D"/>
              </w:rPr>
            </w:pPr>
            <w:r>
              <w:rPr>
                <w:rFonts w:ascii="Calibri" w:eastAsia="Times New Roman" w:hAnsi="Calibri" w:cs="Calibri"/>
                <w:color w:val="0D0D0D"/>
              </w:rPr>
              <w:t xml:space="preserve">Authority to </w:t>
            </w:r>
            <w:proofErr w:type="gramStart"/>
            <w:r>
              <w:rPr>
                <w:rFonts w:ascii="Calibri" w:eastAsia="Times New Roman" w:hAnsi="Calibri" w:cs="Calibri"/>
                <w:color w:val="0D0D0D"/>
              </w:rPr>
              <w:t>enter into</w:t>
            </w:r>
            <w:proofErr w:type="gramEnd"/>
            <w:r>
              <w:rPr>
                <w:rFonts w:ascii="Calibri" w:eastAsia="Times New Roman" w:hAnsi="Calibri" w:cs="Calibri"/>
                <w:color w:val="0D0D0D"/>
              </w:rPr>
              <w:t xml:space="preserve"> performance contracts</w:t>
            </w:r>
            <w:r w:rsidR="00A927F2">
              <w:rPr>
                <w:rFonts w:ascii="Calibri" w:eastAsia="Times New Roman" w:hAnsi="Calibri" w:cs="Calibri"/>
                <w:color w:val="0D0D0D"/>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FD48450" w14:textId="4DD2C596" w:rsidR="00D84A58" w:rsidRDefault="00D84A58" w:rsidP="00D84A58">
            <w:pPr>
              <w:spacing w:after="0" w:line="240" w:lineRule="auto"/>
            </w:pPr>
            <w:hyperlink r:id="rId78" w:history="1">
              <w:r w:rsidRPr="00797FBB">
                <w:rPr>
                  <w:rStyle w:val="Hyperlink"/>
                </w:rPr>
                <w:t>42 U.S.C. § 8287</w:t>
              </w:r>
              <w:r>
                <w:rPr>
                  <w:rStyle w:val="Hyperlink"/>
                </w:rPr>
                <w:t>,</w:t>
              </w:r>
            </w:hyperlink>
            <w:r>
              <w:rPr>
                <w:rStyle w:val="Hyperlink"/>
              </w:rPr>
              <w:t xml:space="preserve"> et </w:t>
            </w:r>
            <w:proofErr w:type="gramStart"/>
            <w:r>
              <w:rPr>
                <w:rStyle w:val="Hyperlink"/>
              </w:rPr>
              <w:t>seq</w:t>
            </w:r>
            <w:r w:rsidR="00185803">
              <w:rPr>
                <w:rStyle w:val="Hyperlink"/>
              </w:rPr>
              <w:t>;</w:t>
            </w:r>
            <w:proofErr w:type="gramEnd"/>
            <w:r>
              <w:rPr>
                <w:rStyle w:val="Hyperlink"/>
              </w:rPr>
              <w:t xml:space="preserve"> </w:t>
            </w:r>
          </w:p>
          <w:p w14:paraId="5AD4CB99" w14:textId="3FB741ED" w:rsidR="00D84A58" w:rsidRDefault="00D84A58" w:rsidP="00D84A58">
            <w:pPr>
              <w:spacing w:after="0" w:line="240" w:lineRule="auto"/>
            </w:pPr>
            <w:hyperlink r:id="rId79" w:history="1">
              <w:r w:rsidRPr="00797FBB">
                <w:rPr>
                  <w:rStyle w:val="Hyperlink"/>
                </w:rPr>
                <w:t>10 CFR 436 Subpart B</w:t>
              </w:r>
            </w:hyperlink>
          </w:p>
        </w:tc>
        <w:tc>
          <w:tcPr>
            <w:tcW w:w="4410" w:type="dxa"/>
            <w:tcBorders>
              <w:top w:val="single" w:sz="4" w:space="0" w:color="auto"/>
              <w:left w:val="single" w:sz="4" w:space="0" w:color="auto"/>
              <w:bottom w:val="single" w:sz="4" w:space="0" w:color="auto"/>
            </w:tcBorders>
            <w:shd w:val="clear" w:color="auto" w:fill="auto"/>
            <w:vAlign w:val="center"/>
          </w:tcPr>
          <w:p w14:paraId="3093818D" w14:textId="6CD23622" w:rsidR="00D84A58" w:rsidRPr="00820A09" w:rsidRDefault="00D84A58" w:rsidP="00D84A58">
            <w:pPr>
              <w:spacing w:after="0" w:line="240" w:lineRule="auto"/>
              <w:rPr>
                <w:rFonts w:ascii="Calibri" w:eastAsia="Times New Roman" w:hAnsi="Calibri" w:cs="Calibri"/>
                <w:color w:val="0563C1"/>
              </w:rPr>
            </w:pPr>
            <w:r w:rsidRPr="00820A09">
              <w:rPr>
                <w:rFonts w:ascii="Calibri" w:eastAsia="Times New Roman" w:hAnsi="Calibri" w:cs="Calibri"/>
                <w:color w:val="0D0D0D"/>
              </w:rPr>
              <w:t xml:space="preserve">The head of a </w:t>
            </w:r>
            <w:proofErr w:type="gramStart"/>
            <w:r w:rsidRPr="00820A09">
              <w:rPr>
                <w:rFonts w:ascii="Calibri" w:eastAsia="Times New Roman" w:hAnsi="Calibri" w:cs="Calibri"/>
                <w:color w:val="0D0D0D"/>
              </w:rPr>
              <w:t>Federal</w:t>
            </w:r>
            <w:proofErr w:type="gramEnd"/>
            <w:r w:rsidRPr="00820A09">
              <w:rPr>
                <w:rFonts w:ascii="Calibri" w:eastAsia="Times New Roman" w:hAnsi="Calibri" w:cs="Calibri"/>
                <w:color w:val="0D0D0D"/>
              </w:rPr>
              <w:t xml:space="preserve"> agency may </w:t>
            </w:r>
            <w:proofErr w:type="gramStart"/>
            <w:r w:rsidRPr="00820A09">
              <w:rPr>
                <w:rFonts w:ascii="Calibri" w:eastAsia="Times New Roman" w:hAnsi="Calibri" w:cs="Calibri"/>
                <w:color w:val="0D0D0D"/>
              </w:rPr>
              <w:t>enter into</w:t>
            </w:r>
            <w:proofErr w:type="gramEnd"/>
            <w:r w:rsidRPr="00820A09">
              <w:rPr>
                <w:rFonts w:ascii="Calibri" w:eastAsia="Times New Roman" w:hAnsi="Calibri" w:cs="Calibri"/>
                <w:color w:val="0D0D0D"/>
              </w:rPr>
              <w:t xml:space="preserve"> contracts under this subchapter solely for the purpose of achieving energy savings and benefits ancillary to that purpose. Each such contract may, notwithstanding any other provision of law, be for a period not to exceed 25 years. </w:t>
            </w:r>
          </w:p>
        </w:tc>
      </w:tr>
      <w:tr w:rsidR="00F4018E" w:rsidRPr="007719E2" w14:paraId="271FB153"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0B22C1C1" w14:textId="4BDD78B0" w:rsidR="00F4018E" w:rsidRPr="00F4018E" w:rsidRDefault="00F4018E" w:rsidP="00F4018E">
            <w:pPr>
              <w:spacing w:after="0" w:line="240" w:lineRule="auto"/>
              <w:rPr>
                <w:rFonts w:ascii="Calibri" w:eastAsia="Times New Roman" w:hAnsi="Calibri" w:cs="Calibri"/>
                <w:b/>
                <w:bCs/>
                <w:color w:val="0D0D0D"/>
              </w:rPr>
            </w:pPr>
            <w:r w:rsidRPr="523B7A57">
              <w:rPr>
                <w:rFonts w:ascii="Calibri" w:eastAsia="Times New Roman" w:hAnsi="Calibri" w:cs="Calibri"/>
                <w:color w:val="0D0D0D" w:themeColor="text1" w:themeTint="F2"/>
              </w:rPr>
              <w:t>Each Federal agency shall use performance contracting to address at least 50 percent of the measures identified via covered facility evaluations.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E295CFB" w14:textId="77777777" w:rsidR="00F4018E" w:rsidRDefault="00F4018E" w:rsidP="00F4018E">
            <w:pPr>
              <w:spacing w:after="0" w:line="240" w:lineRule="auto"/>
            </w:pPr>
            <w:hyperlink r:id="rId80" w:history="1">
              <w:r w:rsidRPr="523B7A57">
                <w:rPr>
                  <w:rStyle w:val="Hyperlink"/>
                </w:rPr>
                <w:t>EISA 2007 § 432</w:t>
              </w:r>
            </w:hyperlink>
            <w:r>
              <w:t>;</w:t>
            </w:r>
          </w:p>
          <w:p w14:paraId="23E0E9FE" w14:textId="77777777" w:rsidR="00F4018E" w:rsidRDefault="00F4018E" w:rsidP="00F4018E">
            <w:pPr>
              <w:spacing w:after="0" w:line="240" w:lineRule="auto"/>
            </w:pPr>
            <w:hyperlink r:id="rId81" w:history="1">
              <w:r w:rsidRPr="523B7A57">
                <w:rPr>
                  <w:rStyle w:val="Hyperlink"/>
                </w:rPr>
                <w:t>EA 2020 §1002</w:t>
              </w:r>
            </w:hyperlink>
            <w:r>
              <w:t>;</w:t>
            </w:r>
          </w:p>
          <w:p w14:paraId="4F6FB7F2" w14:textId="5FD924B8" w:rsidR="00F4018E" w:rsidRPr="00797FBB" w:rsidRDefault="00B16B0F" w:rsidP="00F4018E">
            <w:pPr>
              <w:spacing w:after="0" w:line="240" w:lineRule="auto"/>
            </w:pPr>
            <w:hyperlink r:id="rId82" w:history="1">
              <w:hyperlink r:id="rId83" w:history="1">
                <w:r>
                  <w:rPr>
                    <w:rStyle w:val="Hyperlink"/>
                    <w:rFonts w:ascii="Calibri" w:eastAsia="Times New Roman" w:hAnsi="Calibri" w:cs="Calibri"/>
                  </w:rPr>
                  <w:t>42 U.S.C. §8253 (f)</w:t>
                </w:r>
              </w:hyperlink>
              <w:r w:rsidR="00F4018E">
                <w:br/>
              </w:r>
            </w:hyperlink>
          </w:p>
        </w:tc>
        <w:tc>
          <w:tcPr>
            <w:tcW w:w="4410" w:type="dxa"/>
            <w:tcBorders>
              <w:top w:val="single" w:sz="4" w:space="0" w:color="auto"/>
              <w:left w:val="single" w:sz="4" w:space="0" w:color="auto"/>
              <w:bottom w:val="single" w:sz="4" w:space="0" w:color="auto"/>
            </w:tcBorders>
            <w:shd w:val="clear" w:color="auto" w:fill="auto"/>
            <w:vAlign w:val="center"/>
          </w:tcPr>
          <w:p w14:paraId="0BF0920D" w14:textId="68134414" w:rsidR="00F4018E" w:rsidRPr="00F4018E" w:rsidRDefault="00F4018E" w:rsidP="00C84763">
            <w:pPr>
              <w:spacing w:after="0" w:line="240" w:lineRule="auto"/>
              <w:rPr>
                <w:rFonts w:ascii="Calibri" w:eastAsia="Times New Roman" w:hAnsi="Calibri" w:cs="Calibri"/>
                <w:color w:val="0D0D0D"/>
              </w:rPr>
            </w:pPr>
            <w:r w:rsidRPr="523B7A57">
              <w:rPr>
                <w:rFonts w:ascii="Calibri" w:eastAsia="Times New Roman" w:hAnsi="Calibri" w:cs="Calibri"/>
                <w:color w:val="0D0D0D" w:themeColor="text1" w:themeTint="F2"/>
              </w:rPr>
              <w:t xml:space="preserve">The Energy Act of 2020 amended 42 U.S.C. § 8253(f)(4), Implementation of Identified Energy and Water Efficiency Measures. </w:t>
            </w:r>
            <w:r w:rsidRPr="523B7A57">
              <w:rPr>
                <w:rFonts w:ascii="Calibri" w:eastAsia="Times New Roman" w:hAnsi="Calibri" w:cs="Calibri"/>
              </w:rPr>
              <w:t xml:space="preserve">Guidance can be found </w:t>
            </w:r>
            <w:hyperlink r:id="rId84" w:history="1">
              <w:r w:rsidRPr="523B7A57">
                <w:rPr>
                  <w:rStyle w:val="Hyperlink"/>
                </w:rPr>
                <w:t>here</w:t>
              </w:r>
            </w:hyperlink>
            <w:r w:rsidRPr="523B7A57">
              <w:rPr>
                <w:rFonts w:ascii="Calibri" w:eastAsia="Times New Roman" w:hAnsi="Calibri" w:cs="Calibri"/>
              </w:rPr>
              <w:t>.</w:t>
            </w:r>
          </w:p>
        </w:tc>
      </w:tr>
      <w:tr w:rsidR="000B532C" w:rsidRPr="007719E2" w14:paraId="110F697E"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3C44355F" w14:textId="21F1BE28" w:rsidR="000B532C" w:rsidRPr="007719E2" w:rsidRDefault="00095981" w:rsidP="000B532C">
            <w:pPr>
              <w:spacing w:after="0" w:line="240" w:lineRule="auto"/>
              <w:rPr>
                <w:rFonts w:ascii="Calibri" w:eastAsia="Times New Roman" w:hAnsi="Calibri" w:cs="Calibri"/>
                <w:color w:val="0D0D0D"/>
              </w:rPr>
            </w:pPr>
            <w:r>
              <w:rPr>
                <w:rFonts w:ascii="Calibri" w:eastAsia="Times New Roman" w:hAnsi="Calibri" w:cs="Calibri"/>
                <w:color w:val="0D0D0D"/>
              </w:rPr>
              <w:t>Maximize the use of e</w:t>
            </w:r>
            <w:r w:rsidR="00C84763" w:rsidRPr="00797FBB">
              <w:rPr>
                <w:rFonts w:ascii="Calibri" w:eastAsia="Times New Roman" w:hAnsi="Calibri" w:cs="Calibri"/>
                <w:color w:val="0D0D0D"/>
              </w:rPr>
              <w:t>nergy</w:t>
            </w:r>
            <w:r w:rsidR="00EE32B6">
              <w:rPr>
                <w:rFonts w:ascii="Calibri" w:eastAsia="Times New Roman" w:hAnsi="Calibri" w:cs="Calibri"/>
                <w:color w:val="0D0D0D"/>
              </w:rPr>
              <w:t xml:space="preserve"> </w:t>
            </w:r>
            <w:r w:rsidR="000B532C" w:rsidRPr="00797FBB">
              <w:rPr>
                <w:rFonts w:ascii="Calibri" w:eastAsia="Times New Roman" w:hAnsi="Calibri" w:cs="Calibri"/>
                <w:color w:val="0D0D0D"/>
              </w:rPr>
              <w:t>savings performance contracts</w:t>
            </w:r>
            <w:r w:rsidR="00BE2367">
              <w:rPr>
                <w:rFonts w:ascii="Calibri" w:eastAsia="Times New Roman" w:hAnsi="Calibri" w:cs="Calibri"/>
                <w:color w:val="0D0D0D"/>
              </w:rPr>
              <w:t xml:space="preserve"> (ESPC</w:t>
            </w:r>
            <w:r>
              <w:rPr>
                <w:rFonts w:ascii="Calibri" w:eastAsia="Times New Roman" w:hAnsi="Calibri" w:cs="Calibri"/>
                <w:color w:val="0D0D0D"/>
              </w:rPr>
              <w:t>s</w:t>
            </w:r>
            <w:r w:rsidR="00BE2367">
              <w:rPr>
                <w:rFonts w:ascii="Calibri" w:eastAsia="Times New Roman" w:hAnsi="Calibri" w:cs="Calibri"/>
                <w:color w:val="0D0D0D"/>
              </w:rPr>
              <w:t>)</w:t>
            </w:r>
            <w:r w:rsidR="00A927F2">
              <w:rPr>
                <w:rFonts w:ascii="Calibri" w:eastAsia="Times New Roman" w:hAnsi="Calibri" w:cs="Calibri"/>
                <w:color w:val="0D0D0D"/>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FC05554" w14:textId="2FFAC594" w:rsidR="000B532C" w:rsidRDefault="000B532C" w:rsidP="000B532C">
            <w:pPr>
              <w:spacing w:after="0" w:line="240" w:lineRule="auto"/>
            </w:pPr>
            <w:hyperlink r:id="rId85" w:anchor="FAR_Subpart_23_2" w:history="1">
              <w:r w:rsidRPr="00797FBB">
                <w:rPr>
                  <w:rStyle w:val="Hyperlink"/>
                </w:rPr>
                <w:t>FAR Part 23.2: Energy Savings Performance Contracts</w:t>
              </w:r>
            </w:hyperlink>
          </w:p>
        </w:tc>
        <w:tc>
          <w:tcPr>
            <w:tcW w:w="4410" w:type="dxa"/>
            <w:tcBorders>
              <w:top w:val="single" w:sz="4" w:space="0" w:color="auto"/>
              <w:left w:val="single" w:sz="4" w:space="0" w:color="auto"/>
              <w:bottom w:val="single" w:sz="4" w:space="0" w:color="auto"/>
            </w:tcBorders>
            <w:shd w:val="clear" w:color="auto" w:fill="auto"/>
            <w:vAlign w:val="center"/>
          </w:tcPr>
          <w:p w14:paraId="30964CDC" w14:textId="47B4029E" w:rsidR="000B532C" w:rsidRPr="00820A09" w:rsidRDefault="000B532C" w:rsidP="000B532C">
            <w:pPr>
              <w:spacing w:after="0" w:line="240" w:lineRule="auto"/>
              <w:rPr>
                <w:rFonts w:ascii="Calibri" w:eastAsia="Times New Roman" w:hAnsi="Calibri" w:cs="Calibri"/>
                <w:color w:val="0563C1"/>
              </w:rPr>
            </w:pPr>
            <w:r w:rsidRPr="00820A09">
              <w:rPr>
                <w:rFonts w:ascii="Calibri" w:eastAsia="Times New Roman" w:hAnsi="Calibri" w:cs="Calibri"/>
                <w:color w:val="0D0D0D"/>
              </w:rPr>
              <w:t xml:space="preserve">Agencies should make maximum use of the authority provided in the National Energy Conservation Policy Act (42 U.S.C. 8287) to use </w:t>
            </w:r>
            <w:r w:rsidRPr="00820A09">
              <w:rPr>
                <w:rFonts w:ascii="Calibri" w:eastAsia="Times New Roman" w:hAnsi="Calibri" w:cs="Calibri"/>
                <w:color w:val="0D0D0D"/>
              </w:rPr>
              <w:lastRenderedPageBreak/>
              <w:t>an ESPC, when life-cycle cost-effective, to reduce energy use and cost in the agency’s facilities and operation.</w:t>
            </w:r>
          </w:p>
        </w:tc>
      </w:tr>
      <w:tr w:rsidR="00D84A58" w:rsidRPr="007719E2" w14:paraId="58E347DB"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4DE1B408" w14:textId="08F40CC9" w:rsidR="00D84A58" w:rsidRPr="000F4887" w:rsidRDefault="00D84A58" w:rsidP="00D84A58">
            <w:pPr>
              <w:spacing w:after="0" w:line="240" w:lineRule="auto"/>
              <w:rPr>
                <w:rFonts w:ascii="Calibri" w:eastAsia="Times New Roman" w:hAnsi="Calibri" w:cs="Calibri"/>
                <w:color w:val="0D0D0D"/>
              </w:rPr>
            </w:pPr>
            <w:r w:rsidRPr="00820A09">
              <w:rPr>
                <w:rFonts w:ascii="Calibri" w:eastAsia="Times New Roman" w:hAnsi="Calibri" w:cs="Calibri"/>
                <w:color w:val="0D0D0D"/>
              </w:rPr>
              <w:lastRenderedPageBreak/>
              <w:t>Authority for agencies to enter contracts for public utility services for periods up to 10 years.</w:t>
            </w:r>
            <w:r w:rsidR="00BB7C2C">
              <w:rPr>
                <w:rFonts w:ascii="Calibri" w:eastAsia="Times New Roman" w:hAnsi="Calibri" w:cs="Calibri"/>
                <w:color w:val="0D0D0D"/>
              </w:rPr>
              <w:t xml:space="preserve"> DOE’s delegation of authority to </w:t>
            </w:r>
            <w:proofErr w:type="gramStart"/>
            <w:r w:rsidR="00BB7C2C">
              <w:rPr>
                <w:rFonts w:ascii="Calibri" w:eastAsia="Times New Roman" w:hAnsi="Calibri" w:cs="Calibri"/>
                <w:color w:val="0D0D0D"/>
              </w:rPr>
              <w:t>enter into</w:t>
            </w:r>
            <w:proofErr w:type="gramEnd"/>
            <w:r w:rsidR="00BB7C2C">
              <w:rPr>
                <w:rFonts w:ascii="Calibri" w:eastAsia="Times New Roman" w:hAnsi="Calibri" w:cs="Calibri"/>
                <w:color w:val="0D0D0D"/>
              </w:rPr>
              <w:t xml:space="preserve"> new contracts or modify existing contracts for electric services.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08C1984" w14:textId="3434138B" w:rsidR="00D84A58" w:rsidRPr="005C5116" w:rsidRDefault="00D84A58" w:rsidP="00D84A58">
            <w:pPr>
              <w:spacing w:after="0" w:line="240" w:lineRule="auto"/>
            </w:pPr>
            <w:hyperlink r:id="rId86" w:history="1">
              <w:r w:rsidRPr="005C5116">
                <w:rPr>
                  <w:rStyle w:val="Hyperlink"/>
                </w:rPr>
                <w:t>40 U.S.C. § 501</w:t>
              </w:r>
            </w:hyperlink>
            <w:r w:rsidR="00463829">
              <w:t>;</w:t>
            </w:r>
          </w:p>
          <w:p w14:paraId="66C47637" w14:textId="632BC6FA" w:rsidR="00D84A58" w:rsidRDefault="00D84A58" w:rsidP="00D84A58">
            <w:pPr>
              <w:spacing w:after="0" w:line="240" w:lineRule="auto"/>
            </w:pPr>
            <w:hyperlink r:id="rId87" w:history="1">
              <w:r w:rsidRPr="005C5116">
                <w:rPr>
                  <w:rStyle w:val="Hyperlink"/>
                </w:rPr>
                <w:t>Federal Property and Administrative Services Act of 1949 § 201</w:t>
              </w:r>
            </w:hyperlink>
            <w:r w:rsidR="00BB7C2C">
              <w:rPr>
                <w:rStyle w:val="Hyperlink"/>
              </w:rPr>
              <w:t>; FAR 41.103</w:t>
            </w:r>
          </w:p>
        </w:tc>
        <w:tc>
          <w:tcPr>
            <w:tcW w:w="4410" w:type="dxa"/>
            <w:tcBorders>
              <w:top w:val="single" w:sz="4" w:space="0" w:color="auto"/>
              <w:left w:val="single" w:sz="4" w:space="0" w:color="auto"/>
              <w:bottom w:val="single" w:sz="4" w:space="0" w:color="auto"/>
            </w:tcBorders>
            <w:shd w:val="clear" w:color="auto" w:fill="auto"/>
            <w:vAlign w:val="center"/>
          </w:tcPr>
          <w:p w14:paraId="19F7F79F" w14:textId="77777777" w:rsidR="00D84A58" w:rsidRPr="007719E2" w:rsidRDefault="00D84A58" w:rsidP="00D84A58">
            <w:pPr>
              <w:spacing w:after="0" w:line="240" w:lineRule="auto"/>
              <w:rPr>
                <w:rFonts w:ascii="Calibri" w:eastAsia="Times New Roman" w:hAnsi="Calibri" w:cs="Calibri"/>
                <w:color w:val="0563C1"/>
                <w:u w:val="single"/>
              </w:rPr>
            </w:pPr>
          </w:p>
        </w:tc>
      </w:tr>
      <w:tr w:rsidR="00D84A58" w:rsidRPr="007719E2" w14:paraId="7D3D51C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3548D321" w14:textId="7B3F996F" w:rsidR="000774AA" w:rsidRPr="00820A09" w:rsidRDefault="00D84A58" w:rsidP="00D84A58">
            <w:pPr>
              <w:spacing w:after="0" w:line="240" w:lineRule="auto"/>
              <w:rPr>
                <w:rFonts w:ascii="Calibri" w:eastAsia="Times New Roman" w:hAnsi="Calibri" w:cs="Calibri"/>
                <w:color w:val="0D0D0D"/>
              </w:rPr>
            </w:pPr>
            <w:r w:rsidRPr="00820A09">
              <w:rPr>
                <w:rFonts w:ascii="Calibri" w:eastAsia="Times New Roman" w:hAnsi="Calibri" w:cs="Calibri"/>
                <w:color w:val="0D0D0D"/>
              </w:rPr>
              <w:t>Authority for agencies to accept financial incentives, goods, or services generally available from a utility to increase energy efficiency or to conserve water or manage electricity demand.</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5D8662A" w14:textId="10DE4DA1" w:rsidR="00D84A58" w:rsidRPr="005C5116" w:rsidRDefault="00D84A58" w:rsidP="00D84A58">
            <w:pPr>
              <w:spacing w:after="0" w:line="240" w:lineRule="auto"/>
            </w:pPr>
            <w:hyperlink r:id="rId88" w:tgtFrame="_parent" w:history="1">
              <w:r w:rsidRPr="00534BDD">
                <w:rPr>
                  <w:rStyle w:val="Hyperlink"/>
                </w:rPr>
                <w:t xml:space="preserve">42 U.S.C. </w:t>
              </w:r>
              <w:bookmarkStart w:id="0" w:name="_Hlt189646382"/>
              <w:bookmarkStart w:id="1" w:name="_Hlt189646383"/>
              <w:bookmarkEnd w:id="0"/>
              <w:bookmarkEnd w:id="1"/>
              <w:r w:rsidRPr="00534BDD">
                <w:rPr>
                  <w:rStyle w:val="Hyperlink"/>
                </w:rPr>
                <w:t>§ 8256(c)</w:t>
              </w:r>
            </w:hyperlink>
          </w:p>
        </w:tc>
        <w:tc>
          <w:tcPr>
            <w:tcW w:w="4410" w:type="dxa"/>
            <w:tcBorders>
              <w:top w:val="single" w:sz="4" w:space="0" w:color="auto"/>
              <w:left w:val="single" w:sz="4" w:space="0" w:color="auto"/>
              <w:bottom w:val="single" w:sz="4" w:space="0" w:color="auto"/>
            </w:tcBorders>
            <w:shd w:val="clear" w:color="auto" w:fill="auto"/>
            <w:vAlign w:val="center"/>
          </w:tcPr>
          <w:p w14:paraId="19D4368C" w14:textId="77777777" w:rsidR="00D84A58" w:rsidRPr="007719E2" w:rsidRDefault="00D84A58" w:rsidP="00D84A58">
            <w:pPr>
              <w:spacing w:after="0" w:line="240" w:lineRule="auto"/>
              <w:rPr>
                <w:rFonts w:ascii="Calibri" w:eastAsia="Times New Roman" w:hAnsi="Calibri" w:cs="Calibri"/>
                <w:color w:val="0563C1"/>
                <w:u w:val="single"/>
              </w:rPr>
            </w:pPr>
          </w:p>
        </w:tc>
      </w:tr>
      <w:tr w:rsidR="00E41143" w:rsidRPr="007719E2" w14:paraId="01264F3E"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5B7F75AE" w14:textId="13E61FFC" w:rsidR="00E41143" w:rsidRPr="00BF61D9" w:rsidRDefault="00E41143" w:rsidP="00E41143">
            <w:pPr>
              <w:spacing w:after="0" w:line="240" w:lineRule="auto"/>
              <w:rPr>
                <w:rFonts w:ascii="Calibri" w:eastAsia="Times New Roman" w:hAnsi="Calibri" w:cs="Calibri"/>
                <w:b/>
                <w:bCs/>
              </w:rPr>
            </w:pPr>
            <w:r w:rsidRPr="00BF61D9">
              <w:rPr>
                <w:rFonts w:ascii="Calibri" w:eastAsia="Times New Roman" w:hAnsi="Calibri" w:cs="Calibri"/>
                <w:b/>
                <w:bCs/>
              </w:rPr>
              <w:t>Savings Reinvestment Programs</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43D27000" w14:textId="77777777" w:rsidR="00E41143" w:rsidRPr="00BF61D9" w:rsidRDefault="00E41143" w:rsidP="00E41143">
            <w:pPr>
              <w:spacing w:after="0" w:line="240" w:lineRule="auto"/>
              <w:rPr>
                <w:rFonts w:ascii="Calibri" w:eastAsia="Times New Roman" w:hAnsi="Calibri" w:cs="Calibri"/>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7B1F7707" w14:textId="77777777" w:rsidR="00E41143" w:rsidRPr="00BF61D9" w:rsidRDefault="00E41143" w:rsidP="00E41143">
            <w:pPr>
              <w:spacing w:after="0" w:line="240" w:lineRule="auto"/>
              <w:rPr>
                <w:rFonts w:ascii="Calibri" w:eastAsia="Times New Roman" w:hAnsi="Calibri" w:cs="Calibri"/>
                <w:u w:val="single"/>
              </w:rPr>
            </w:pPr>
          </w:p>
        </w:tc>
      </w:tr>
      <w:tr w:rsidR="00E41143" w:rsidRPr="007719E2" w14:paraId="108CF6FC" w14:textId="77777777" w:rsidTr="00BF61D9">
        <w:trPr>
          <w:trHeight w:val="348"/>
        </w:trPr>
        <w:tc>
          <w:tcPr>
            <w:tcW w:w="6210" w:type="dxa"/>
            <w:tcBorders>
              <w:top w:val="single" w:sz="4" w:space="0" w:color="auto"/>
              <w:bottom w:val="single" w:sz="4" w:space="0" w:color="auto"/>
              <w:right w:val="single" w:sz="4" w:space="0" w:color="auto"/>
            </w:tcBorders>
            <w:shd w:val="clear" w:color="auto" w:fill="FFFFFF" w:themeFill="background1"/>
            <w:noWrap/>
            <w:vAlign w:val="center"/>
          </w:tcPr>
          <w:p w14:paraId="53F0365C" w14:textId="72B58740" w:rsidR="00E41143" w:rsidRPr="00BF61D9" w:rsidRDefault="00BF61D9" w:rsidP="00E41143">
            <w:pPr>
              <w:spacing w:after="0" w:line="240" w:lineRule="auto"/>
              <w:rPr>
                <w:rFonts w:ascii="Calibri" w:eastAsia="Times New Roman" w:hAnsi="Calibri" w:cs="Calibri"/>
              </w:rPr>
            </w:pPr>
            <w:r w:rsidRPr="00BF61D9">
              <w:rPr>
                <w:rFonts w:ascii="Calibri" w:eastAsia="Times New Roman" w:hAnsi="Calibri" w:cs="Calibri"/>
              </w:rPr>
              <w:t xml:space="preserve">Authority for </w:t>
            </w:r>
            <w:r>
              <w:rPr>
                <w:rFonts w:ascii="Calibri" w:eastAsia="Times New Roman" w:hAnsi="Calibri" w:cs="Calibri"/>
              </w:rPr>
              <w:t xml:space="preserve">an agency to </w:t>
            </w:r>
            <w:r w:rsidRPr="00BF61D9">
              <w:rPr>
                <w:rFonts w:ascii="Calibri" w:eastAsia="Times New Roman" w:hAnsi="Calibri" w:cs="Calibri"/>
              </w:rPr>
              <w:t>retain any funds appropriated to that agency for energy expenditures, water expenditures, or wastewater treatment expenditures</w:t>
            </w:r>
            <w:r>
              <w:rPr>
                <w:rFonts w:ascii="Calibri" w:eastAsia="Times New Roman" w:hAnsi="Calibri" w:cs="Calibri"/>
              </w:rPr>
              <w:t xml:space="preserve"> </w:t>
            </w:r>
            <w:r w:rsidRPr="00750C0C">
              <w:rPr>
                <w:rFonts w:ascii="Calibri" w:eastAsia="Times New Roman" w:hAnsi="Calibri" w:cs="Calibri"/>
              </w:rPr>
              <w:t>that are not made because of energy savings or water savings.</w:t>
            </w:r>
            <w:r w:rsidR="00653AF3">
              <w:rPr>
                <w:rFonts w:ascii="Calibri" w:eastAsia="Times New Roman" w:hAnsi="Calibri" w:cs="Calibri"/>
              </w:rPr>
              <w:t xml:space="preserve"> S</w:t>
            </w:r>
            <w:r w:rsidR="00653AF3" w:rsidRPr="00CD3B15">
              <w:rPr>
                <w:rFonts w:ascii="Calibri" w:eastAsia="Times New Roman" w:hAnsi="Calibri" w:cs="Calibri"/>
              </w:rPr>
              <w:t>uch funds may be used only for energy efficiency, water conservation, or unconventional and renewable energy resources projects.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24874" w14:textId="79A9B880" w:rsidR="00E41143" w:rsidRPr="00750C0C" w:rsidRDefault="00BF61D9" w:rsidP="00E41143">
            <w:pPr>
              <w:spacing w:after="0" w:line="240" w:lineRule="auto"/>
              <w:rPr>
                <w:rFonts w:ascii="Calibri" w:eastAsia="Times New Roman" w:hAnsi="Calibri" w:cs="Calibri"/>
              </w:rPr>
            </w:pPr>
            <w:hyperlink r:id="rId89" w:history="1">
              <w:r w:rsidRPr="00BF61D9">
                <w:rPr>
                  <w:rStyle w:val="Hyperlink"/>
                  <w:rFonts w:ascii="Calibri" w:eastAsia="Times New Roman" w:hAnsi="Calibri" w:cs="Calibri"/>
                </w:rPr>
                <w:t>42 U.S.C. § 8256(e)</w:t>
              </w:r>
            </w:hyperlink>
          </w:p>
        </w:tc>
        <w:tc>
          <w:tcPr>
            <w:tcW w:w="4410" w:type="dxa"/>
            <w:tcBorders>
              <w:top w:val="single" w:sz="4" w:space="0" w:color="auto"/>
              <w:left w:val="single" w:sz="4" w:space="0" w:color="auto"/>
              <w:bottom w:val="single" w:sz="4" w:space="0" w:color="auto"/>
            </w:tcBorders>
            <w:shd w:val="clear" w:color="auto" w:fill="FFFFFF" w:themeFill="background1"/>
            <w:vAlign w:val="center"/>
          </w:tcPr>
          <w:p w14:paraId="72826C98" w14:textId="77777777" w:rsidR="00E41143" w:rsidRPr="00750C0C" w:rsidRDefault="00E41143" w:rsidP="00E41143">
            <w:pPr>
              <w:spacing w:after="0" w:line="240" w:lineRule="auto"/>
              <w:rPr>
                <w:rFonts w:ascii="Calibri" w:eastAsia="Times New Roman" w:hAnsi="Calibri" w:cs="Calibri"/>
                <w:u w:val="single"/>
              </w:rPr>
            </w:pPr>
          </w:p>
        </w:tc>
      </w:tr>
      <w:tr w:rsidR="00E41143" w:rsidRPr="007719E2" w14:paraId="63C05F90"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1C75E58C" w14:textId="77777777"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Pollution Prevention &amp; Waste Management</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71F3FAAE" w14:textId="2F6DFCC2"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37E4E8B6" w14:textId="29867731"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284B5427" w14:textId="77777777" w:rsidTr="00B01B1E">
        <w:trPr>
          <w:trHeight w:val="908"/>
        </w:trPr>
        <w:tc>
          <w:tcPr>
            <w:tcW w:w="6210" w:type="dxa"/>
            <w:tcBorders>
              <w:top w:val="single" w:sz="4" w:space="0" w:color="auto"/>
              <w:bottom w:val="single" w:sz="4" w:space="0" w:color="auto"/>
              <w:right w:val="single" w:sz="4" w:space="0" w:color="auto"/>
            </w:tcBorders>
            <w:shd w:val="clear" w:color="auto" w:fill="auto"/>
            <w:vAlign w:val="center"/>
            <w:hideMark/>
          </w:tcPr>
          <w:p w14:paraId="339CD94D" w14:textId="42261E0B"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Poll</w:t>
            </w:r>
            <w:r w:rsidRPr="00E05B21">
              <w:rPr>
                <w:rFonts w:ascii="Calibri" w:eastAsia="Times New Roman" w:hAnsi="Calibri" w:cs="Calibri"/>
                <w:color w:val="0D0D0D"/>
              </w:rPr>
              <w:t>ution should be prevented or reduced at the source whenever feasible; pollution that cannot be prevented should be recycled in an environmentally safe manner, whenever feasible; pollution that cannot be prevented or recycled should be treated in an environmentally safe manner whenever feasible; and disposal or other release into the environment should be employed only as a last resort and should be conducted in an environmentally safe manner.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2DE0" w14:textId="309415EA" w:rsidR="00E41143" w:rsidRPr="007719E2" w:rsidRDefault="00E41143" w:rsidP="00E41143">
            <w:pPr>
              <w:spacing w:after="0" w:line="240" w:lineRule="auto"/>
              <w:rPr>
                <w:rFonts w:ascii="Calibri" w:eastAsia="Times New Roman" w:hAnsi="Calibri" w:cs="Calibri"/>
                <w:color w:val="0563C1"/>
                <w:u w:val="single"/>
              </w:rPr>
            </w:pPr>
            <w:hyperlink r:id="rId90" w:history="1">
              <w:hyperlink r:id="rId91" w:history="1">
                <w:r>
                  <w:rPr>
                    <w:rFonts w:ascii="Calibri" w:eastAsia="Times New Roman" w:hAnsi="Calibri" w:cs="Calibri"/>
                    <w:color w:val="0563C1"/>
                    <w:u w:val="single"/>
                  </w:rPr>
                  <w:t>42 U.S.C. §13101</w:t>
                </w:r>
              </w:hyperlink>
              <w:r w:rsidRPr="007719E2">
                <w:rPr>
                  <w:rFonts w:ascii="Calibri" w:eastAsia="Times New Roman" w:hAnsi="Calibri" w:cs="Calibri"/>
                  <w:color w:val="0563C1"/>
                  <w:u w:val="single"/>
                </w:rPr>
                <w:br/>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3A4FF787" w14:textId="77777777" w:rsidR="00E41143" w:rsidRDefault="00E41143" w:rsidP="00E41143">
            <w:pPr>
              <w:spacing w:after="0" w:line="240" w:lineRule="auto"/>
              <w:rPr>
                <w:rFonts w:ascii="Calibri" w:eastAsia="Times New Roman" w:hAnsi="Calibri" w:cs="Calibri"/>
                <w:color w:val="0D0D0D"/>
              </w:rPr>
            </w:pPr>
          </w:p>
          <w:p w14:paraId="4971A81E" w14:textId="0C9DA2C0" w:rsidR="00E41143" w:rsidRPr="007719E2" w:rsidRDefault="00E41143" w:rsidP="00E41143">
            <w:pPr>
              <w:spacing w:after="0" w:line="240" w:lineRule="auto"/>
              <w:rPr>
                <w:rFonts w:ascii="Calibri" w:eastAsia="Times New Roman" w:hAnsi="Calibri" w:cs="Calibri"/>
                <w:color w:val="0D0D0D"/>
              </w:rPr>
            </w:pPr>
          </w:p>
        </w:tc>
      </w:tr>
      <w:tr w:rsidR="00B75C0F" w:rsidRPr="007719E2" w14:paraId="5116E4CD" w14:textId="77777777" w:rsidTr="00B01B1E">
        <w:trPr>
          <w:trHeight w:val="908"/>
        </w:trPr>
        <w:tc>
          <w:tcPr>
            <w:tcW w:w="6210" w:type="dxa"/>
            <w:tcBorders>
              <w:top w:val="single" w:sz="4" w:space="0" w:color="auto"/>
              <w:bottom w:val="single" w:sz="4" w:space="0" w:color="auto"/>
              <w:right w:val="single" w:sz="4" w:space="0" w:color="auto"/>
            </w:tcBorders>
            <w:shd w:val="clear" w:color="auto" w:fill="auto"/>
            <w:vAlign w:val="center"/>
          </w:tcPr>
          <w:p w14:paraId="47D77634" w14:textId="75DEB42E" w:rsidR="00B75C0F" w:rsidRDefault="005530E6" w:rsidP="00E41143">
            <w:pPr>
              <w:spacing w:after="0" w:line="240" w:lineRule="auto"/>
              <w:rPr>
                <w:rFonts w:ascii="Calibri" w:eastAsia="Times New Roman" w:hAnsi="Calibri" w:cs="Calibri"/>
                <w:color w:val="0D0D0D"/>
              </w:rPr>
            </w:pPr>
            <w:r>
              <w:rPr>
                <w:rFonts w:ascii="Calibri" w:eastAsia="Times New Roman" w:hAnsi="Calibri" w:cs="Calibri"/>
                <w:color w:val="0D0D0D"/>
              </w:rPr>
              <w:t>A procuring agency shall, t</w:t>
            </w:r>
            <w:r w:rsidR="00B75C0F" w:rsidRPr="00B75C0F">
              <w:rPr>
                <w:rFonts w:ascii="Calibri" w:eastAsia="Times New Roman" w:hAnsi="Calibri" w:cs="Calibri"/>
                <w:color w:val="0D0D0D"/>
              </w:rPr>
              <w:t>o the maximum extent possible, manage or arrange for the procurement of solid waste management services in a manner which maximizes energy and resource recovery.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FDE7911" w14:textId="56023B1A" w:rsidR="00B75C0F" w:rsidRDefault="00B75C0F" w:rsidP="00E41143">
            <w:pPr>
              <w:spacing w:after="0" w:line="240" w:lineRule="auto"/>
            </w:pPr>
            <w:hyperlink r:id="rId92" w:history="1">
              <w:r w:rsidRPr="00B75C0F">
                <w:rPr>
                  <w:rStyle w:val="Hyperlink"/>
                </w:rPr>
                <w:t>42 U.S.C. §6962(f)</w:t>
              </w:r>
            </w:hyperlink>
          </w:p>
        </w:tc>
        <w:tc>
          <w:tcPr>
            <w:tcW w:w="4410" w:type="dxa"/>
            <w:tcBorders>
              <w:top w:val="single" w:sz="4" w:space="0" w:color="auto"/>
              <w:left w:val="single" w:sz="4" w:space="0" w:color="auto"/>
              <w:bottom w:val="single" w:sz="4" w:space="0" w:color="auto"/>
            </w:tcBorders>
            <w:shd w:val="clear" w:color="auto" w:fill="auto"/>
            <w:vAlign w:val="center"/>
          </w:tcPr>
          <w:p w14:paraId="04D7424B" w14:textId="77777777" w:rsidR="00B75C0F" w:rsidRDefault="00B75C0F" w:rsidP="00E41143">
            <w:pPr>
              <w:spacing w:after="0" w:line="240" w:lineRule="auto"/>
              <w:rPr>
                <w:rFonts w:ascii="Calibri" w:eastAsia="Times New Roman" w:hAnsi="Calibri" w:cs="Calibri"/>
                <w:color w:val="0D0D0D"/>
              </w:rPr>
            </w:pPr>
          </w:p>
        </w:tc>
      </w:tr>
      <w:tr w:rsidR="00E41143" w:rsidRPr="007719E2" w14:paraId="59882695"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47D55764" w14:textId="523A9412" w:rsidR="00E41143" w:rsidRPr="007719E2" w:rsidRDefault="00E41143" w:rsidP="00E41143">
            <w:pPr>
              <w:spacing w:after="0" w:line="240" w:lineRule="auto"/>
              <w:rPr>
                <w:rFonts w:ascii="Calibri" w:eastAsia="Times New Roman" w:hAnsi="Calibri" w:cs="Calibri"/>
                <w:b/>
                <w:bCs/>
                <w:color w:val="FFFFFF"/>
              </w:rPr>
            </w:pPr>
            <w:r>
              <w:rPr>
                <w:rFonts w:ascii="Calibri" w:eastAsia="Times New Roman" w:hAnsi="Calibri" w:cs="Calibri"/>
                <w:b/>
                <w:bCs/>
                <w:color w:val="FFFFFF"/>
              </w:rPr>
              <w:lastRenderedPageBreak/>
              <w:t>Clean Air</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5E8681A6" w14:textId="77777777"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6928B3D7" w14:textId="77777777"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7A93677C" w14:textId="77777777" w:rsidTr="00750C0C">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1A1FCFE5" w14:textId="06AE965F" w:rsidR="00E41143" w:rsidRPr="00750C0C" w:rsidRDefault="00E41143" w:rsidP="00E41143">
            <w:pPr>
              <w:spacing w:after="0" w:line="240" w:lineRule="auto"/>
              <w:rPr>
                <w:rFonts w:ascii="Calibri" w:eastAsia="Times New Roman" w:hAnsi="Calibri" w:cs="Calibri"/>
              </w:rPr>
            </w:pPr>
            <w:r w:rsidRPr="00750C0C">
              <w:rPr>
                <w:rFonts w:ascii="Calibri" w:eastAsia="Times New Roman" w:hAnsi="Calibri" w:cs="Calibri"/>
              </w:rPr>
              <w:t>Federal agencies must follow EPA rules with regards to maximizing reclamation and minimizing releases of hydrofluorocarbons (HFCs) and their substitutes from equipment. Managing HFCs includes activities related to servicing, repair, installation, and disposal of equipment containing HFCs and their substitutes.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774681" w14:textId="65AE7F2B" w:rsidR="00E41143" w:rsidRPr="00750C0C" w:rsidRDefault="00E41143" w:rsidP="00750C0C">
            <w:pPr>
              <w:rPr>
                <w:rFonts w:eastAsia="Times New Roman"/>
                <w:color w:val="000000"/>
              </w:rPr>
            </w:pPr>
            <w:hyperlink r:id="rId93" w:history="1">
              <w:r w:rsidRPr="00903BF2">
                <w:rPr>
                  <w:rStyle w:val="Hyperlink"/>
                  <w:rFonts w:eastAsia="Times New Roman"/>
                </w:rPr>
                <w:t>American Innovation and Manufacturing (AIM) Act of 2020, 42 U.S.C. §7675</w:t>
              </w:r>
            </w:hyperlink>
          </w:p>
        </w:tc>
        <w:tc>
          <w:tcPr>
            <w:tcW w:w="4410" w:type="dxa"/>
            <w:tcBorders>
              <w:top w:val="single" w:sz="4" w:space="0" w:color="auto"/>
              <w:left w:val="single" w:sz="4" w:space="0" w:color="auto"/>
              <w:bottom w:val="single" w:sz="4" w:space="0" w:color="auto"/>
            </w:tcBorders>
            <w:shd w:val="clear" w:color="auto" w:fill="auto"/>
            <w:vAlign w:val="center"/>
          </w:tcPr>
          <w:p w14:paraId="757B97E0" w14:textId="77777777" w:rsidR="00E41143" w:rsidRDefault="00E41143" w:rsidP="00E41143">
            <w:pPr>
              <w:spacing w:after="0" w:line="240" w:lineRule="auto"/>
              <w:rPr>
                <w:rFonts w:ascii="Calibri" w:eastAsia="Times New Roman" w:hAnsi="Calibri" w:cs="Calibri"/>
              </w:rPr>
            </w:pPr>
            <w:r w:rsidRPr="00750C0C">
              <w:rPr>
                <w:rFonts w:ascii="Calibri" w:eastAsia="Times New Roman" w:hAnsi="Calibri" w:cs="Calibri"/>
              </w:rPr>
              <w:t xml:space="preserve">42 U.S.C. §7675 (h) directs EPA to promulgate regulations for the management of HFCs and their substitutes, which was done through the </w:t>
            </w:r>
            <w:hyperlink r:id="rId94" w:history="1">
              <w:r w:rsidRPr="00750C0C">
                <w:rPr>
                  <w:rStyle w:val="Hyperlink"/>
                </w:rPr>
                <w:t>Final Rule: Management of Certain HFCs and Their Substitutes Under the AIM Act</w:t>
              </w:r>
            </w:hyperlink>
          </w:p>
          <w:p w14:paraId="284EF898" w14:textId="77777777" w:rsidR="00E41143" w:rsidRDefault="00E41143" w:rsidP="00E41143">
            <w:pPr>
              <w:spacing w:after="0" w:line="240" w:lineRule="auto"/>
              <w:rPr>
                <w:rFonts w:ascii="Calibri" w:eastAsia="Times New Roman" w:hAnsi="Calibri" w:cs="Calibri"/>
              </w:rPr>
            </w:pPr>
          </w:p>
          <w:p w14:paraId="67D8932F" w14:textId="3CFA5763" w:rsidR="00E41143" w:rsidRPr="00750C0C" w:rsidRDefault="00E41143" w:rsidP="00E41143">
            <w:pPr>
              <w:spacing w:after="0" w:line="240" w:lineRule="auto"/>
              <w:rPr>
                <w:rFonts w:ascii="Calibri" w:eastAsia="Times New Roman" w:hAnsi="Calibri" w:cs="Calibri"/>
                <w:color w:val="FFFFFF"/>
              </w:rPr>
            </w:pPr>
            <w:hyperlink r:id="rId95" w:history="1">
              <w:r w:rsidRPr="00903BF2">
                <w:rPr>
                  <w:rStyle w:val="Hyperlink"/>
                  <w:rFonts w:ascii="Calibri" w:eastAsia="Times New Roman" w:hAnsi="Calibri" w:cs="Calibri"/>
                </w:rPr>
                <w:t>Fact Sheet – Final Rule – Phasedown of Hydrofluorocarbons</w:t>
              </w:r>
            </w:hyperlink>
          </w:p>
        </w:tc>
      </w:tr>
      <w:tr w:rsidR="00E41143" w:rsidRPr="007719E2" w14:paraId="339E43DB" w14:textId="77777777" w:rsidTr="00903BF2">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804F2BE" w14:textId="26F88FF2" w:rsidR="00E41143" w:rsidRPr="00903BF2" w:rsidRDefault="00E41143" w:rsidP="00E41143">
            <w:pPr>
              <w:spacing w:after="0" w:line="240" w:lineRule="auto"/>
              <w:rPr>
                <w:rFonts w:ascii="Calibri" w:eastAsia="Times New Roman" w:hAnsi="Calibri" w:cs="Calibri"/>
              </w:rPr>
            </w:pPr>
            <w:r w:rsidRPr="00903BF2">
              <w:rPr>
                <w:rFonts w:ascii="Calibri" w:eastAsia="Times New Roman" w:hAnsi="Calibri" w:cs="Calibri"/>
              </w:rPr>
              <w:t>Federal agencies must adhere to air pollution control requirements for greenhouse gas, including fugitive emissions, identified in their Title V Permits</w:t>
            </w:r>
            <w:r>
              <w:rPr>
                <w:rFonts w:ascii="Calibri" w:eastAsia="Times New Roman" w:hAnsi="Calibri" w:cs="Calibri"/>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0E114ED" w14:textId="20DE8788" w:rsidR="00E41143" w:rsidRDefault="00E41143" w:rsidP="00E41143">
            <w:pPr>
              <w:rPr>
                <w:rFonts w:eastAsia="Times New Roman"/>
                <w:color w:val="000000"/>
              </w:rPr>
            </w:pPr>
            <w:hyperlink r:id="rId96" w:history="1">
              <w:r w:rsidRPr="00903BF2">
                <w:rPr>
                  <w:rStyle w:val="Hyperlink"/>
                  <w:rFonts w:eastAsia="Times New Roman"/>
                </w:rPr>
                <w:t>Clean Air Act (CAA), 42 U.S.C. §7401 et seq.</w:t>
              </w:r>
            </w:hyperlink>
          </w:p>
        </w:tc>
        <w:tc>
          <w:tcPr>
            <w:tcW w:w="4410" w:type="dxa"/>
            <w:tcBorders>
              <w:top w:val="single" w:sz="4" w:space="0" w:color="auto"/>
              <w:left w:val="single" w:sz="4" w:space="0" w:color="auto"/>
              <w:bottom w:val="single" w:sz="4" w:space="0" w:color="auto"/>
            </w:tcBorders>
            <w:shd w:val="clear" w:color="auto" w:fill="auto"/>
            <w:vAlign w:val="center"/>
          </w:tcPr>
          <w:p w14:paraId="15ECAC64" w14:textId="6D61E97B" w:rsidR="00E41143" w:rsidRPr="00903BF2" w:rsidRDefault="00311F0F" w:rsidP="00E41143">
            <w:pPr>
              <w:spacing w:after="0" w:line="240" w:lineRule="auto"/>
              <w:rPr>
                <w:rFonts w:ascii="Calibri" w:eastAsia="Times New Roman" w:hAnsi="Calibri" w:cs="Calibri"/>
              </w:rPr>
            </w:pPr>
            <w:hyperlink r:id="rId97" w:history="1">
              <w:r>
                <w:rPr>
                  <w:rStyle w:val="Hyperlink"/>
                  <w:rFonts w:ascii="Calibri" w:eastAsia="Times New Roman" w:hAnsi="Calibri" w:cs="Calibri"/>
                </w:rPr>
                <w:t>Title V</w:t>
              </w:r>
            </w:hyperlink>
            <w:r>
              <w:t xml:space="preserve"> </w:t>
            </w:r>
            <w:r w:rsidRPr="00311F0F">
              <w:t xml:space="preserve"> permits are generally issued by State regulatory agencies, implementing EPA and State requirements.</w:t>
            </w:r>
          </w:p>
        </w:tc>
      </w:tr>
      <w:tr w:rsidR="00E41143" w:rsidRPr="007719E2" w14:paraId="2F36883C"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2ECFD196" w14:textId="18D0234E"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Sustainable Procurement</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75A840F4" w14:textId="539455D7"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52D0CC32" w14:textId="2944E866"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470BED68" w14:textId="77777777" w:rsidTr="00FC6384">
        <w:trPr>
          <w:trHeight w:val="1376"/>
        </w:trPr>
        <w:tc>
          <w:tcPr>
            <w:tcW w:w="6210" w:type="dxa"/>
            <w:tcBorders>
              <w:top w:val="single" w:sz="4" w:space="0" w:color="auto"/>
              <w:bottom w:val="single" w:sz="4" w:space="0" w:color="auto"/>
              <w:right w:val="single" w:sz="4" w:space="0" w:color="auto"/>
            </w:tcBorders>
            <w:shd w:val="clear" w:color="auto" w:fill="auto"/>
            <w:vAlign w:val="center"/>
            <w:hideMark/>
          </w:tcPr>
          <w:p w14:paraId="0584667D" w14:textId="70BF4C33" w:rsidR="00E41143" w:rsidRPr="00154368"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Agencies are required to give</w:t>
            </w:r>
            <w:r w:rsidRPr="00786059">
              <w:rPr>
                <w:rFonts w:ascii="Calibri" w:eastAsia="Times New Roman" w:hAnsi="Calibri" w:cs="Calibri"/>
                <w:color w:val="0D0D0D"/>
              </w:rPr>
              <w:t xml:space="preserve"> preference to products that are energy and water efficient, non-ozone depleting substances, made from biobased or recycled content, and </w:t>
            </w:r>
            <w:r w:rsidR="000E1D9C">
              <w:rPr>
                <w:rFonts w:ascii="Calibri" w:eastAsia="Times New Roman" w:hAnsi="Calibri" w:cs="Calibri"/>
                <w:color w:val="0D0D0D"/>
              </w:rPr>
              <w:t>environmentally preferable</w:t>
            </w:r>
            <w:r w:rsidRPr="00786059">
              <w:rPr>
                <w:rFonts w:ascii="Calibri" w:eastAsia="Times New Roman" w:hAnsi="Calibri" w:cs="Calibri"/>
                <w:color w:val="0D0D0D"/>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5EB9" w14:textId="34C7F8C1" w:rsidR="00E41143" w:rsidRPr="005A712A" w:rsidRDefault="00E41143" w:rsidP="00E41143">
            <w:pPr>
              <w:spacing w:after="0" w:line="240" w:lineRule="auto"/>
              <w:rPr>
                <w:rStyle w:val="Hyperlink"/>
              </w:rPr>
            </w:pPr>
            <w:hyperlink r:id="rId98" w:history="1">
              <w:r>
                <w:rPr>
                  <w:rStyle w:val="Hyperlink"/>
                  <w:rFonts w:ascii="Calibri" w:eastAsia="Times New Roman" w:hAnsi="Calibri" w:cs="Calibri"/>
                </w:rPr>
                <w:t>FAR Subpart 23.1</w:t>
              </w:r>
            </w:hyperlink>
            <w:r>
              <w:rPr>
                <w:rStyle w:val="Hyperlink"/>
                <w:rFonts w:ascii="Calibri" w:eastAsia="Times New Roman" w:hAnsi="Calibri" w:cs="Calibri"/>
              </w:rPr>
              <w:t>;</w:t>
            </w:r>
            <w:r w:rsidR="005E4C1B">
              <w:rPr>
                <w:rStyle w:val="Hyperlink"/>
                <w:rFonts w:ascii="Calibri" w:eastAsia="Times New Roman" w:hAnsi="Calibri" w:cs="Calibri"/>
              </w:rPr>
              <w:t xml:space="preserve"> | </w:t>
            </w:r>
            <w:hyperlink r:id="rId99" w:history="1">
              <w:r w:rsidR="005E4C1B" w:rsidRPr="009B4130">
                <w:rPr>
                  <w:rStyle w:val="Hyperlink"/>
                </w:rPr>
                <w:t>48 CFR Part 23</w:t>
              </w:r>
            </w:hyperlink>
            <w:r w:rsidR="005E4C1B">
              <w:rPr>
                <w:rStyle w:val="Hyperlink"/>
              </w:rPr>
              <w:t>;</w:t>
            </w:r>
          </w:p>
          <w:p w14:paraId="71D93EA7" w14:textId="2D76D084" w:rsidR="00E41143" w:rsidRDefault="00E41143" w:rsidP="00E41143">
            <w:pPr>
              <w:spacing w:after="0" w:line="240" w:lineRule="auto"/>
              <w:rPr>
                <w:rFonts w:ascii="Calibri" w:eastAsia="Times New Roman" w:hAnsi="Calibri" w:cs="Calibri"/>
                <w:color w:val="0563C1"/>
                <w:u w:val="single"/>
              </w:rPr>
            </w:pPr>
            <w:hyperlink r:id="rId100" w:history="1">
              <w:r w:rsidRPr="005B435A">
                <w:rPr>
                  <w:rStyle w:val="Hyperlink"/>
                </w:rPr>
                <w:t>FAR Subpart 52.223</w:t>
              </w:r>
            </w:hyperlink>
            <w:r>
              <w:rPr>
                <w:rStyle w:val="Hyperlink"/>
              </w:rPr>
              <w:t>;</w:t>
            </w:r>
          </w:p>
          <w:p w14:paraId="2294131C" w14:textId="6656E4DE" w:rsidR="00E41143" w:rsidRDefault="00E41143" w:rsidP="00E41143">
            <w:pPr>
              <w:spacing w:after="0" w:line="240" w:lineRule="auto"/>
              <w:rPr>
                <w:rFonts w:ascii="Calibri" w:eastAsia="Times New Roman" w:hAnsi="Calibri" w:cs="Calibri"/>
                <w:color w:val="0D0D0D"/>
              </w:rPr>
            </w:pPr>
            <w:hyperlink r:id="rId101" w:history="1">
              <w:r>
                <w:rPr>
                  <w:rStyle w:val="Hyperlink"/>
                </w:rPr>
                <w:t>42 U.S.C. §6962</w:t>
              </w:r>
            </w:hyperlink>
            <w:r>
              <w:rPr>
                <w:rStyle w:val="Hyperlink"/>
              </w:rPr>
              <w:t>;</w:t>
            </w:r>
          </w:p>
          <w:p w14:paraId="08F9D397" w14:textId="73D6DFB7" w:rsidR="00E41143" w:rsidRDefault="00E41143" w:rsidP="00E41143">
            <w:pPr>
              <w:spacing w:after="0" w:line="240" w:lineRule="auto"/>
              <w:rPr>
                <w:rFonts w:ascii="Calibri" w:eastAsia="Times New Roman" w:hAnsi="Calibri" w:cs="Calibri"/>
                <w:color w:val="0D0D0D"/>
              </w:rPr>
            </w:pPr>
            <w:hyperlink r:id="rId102" w:history="1">
              <w:r w:rsidR="00B9433B">
                <w:rPr>
                  <w:rStyle w:val="Hyperlink"/>
                  <w:rFonts w:ascii="Calibri" w:eastAsia="Times New Roman" w:hAnsi="Calibri" w:cs="Calibri"/>
                </w:rPr>
                <w:t>42 U.S.C. §7671 et seq.</w:t>
              </w:r>
            </w:hyperlink>
            <w:r>
              <w:rPr>
                <w:rStyle w:val="Hyperlink"/>
                <w:rFonts w:ascii="Calibri" w:eastAsia="Times New Roman" w:hAnsi="Calibri" w:cs="Calibri"/>
              </w:rPr>
              <w:t>;</w:t>
            </w:r>
          </w:p>
          <w:p w14:paraId="202393EE" w14:textId="07B3BEA9" w:rsidR="00E41143" w:rsidRDefault="00E41143" w:rsidP="00E41143">
            <w:pPr>
              <w:spacing w:after="0" w:line="240" w:lineRule="auto"/>
              <w:rPr>
                <w:rFonts w:ascii="Calibri" w:eastAsia="Times New Roman" w:hAnsi="Calibri" w:cs="Calibri"/>
                <w:color w:val="0563C1"/>
                <w:u w:val="single"/>
              </w:rPr>
            </w:pPr>
            <w:hyperlink r:id="rId103" w:history="1">
              <w:r>
                <w:rPr>
                  <w:rStyle w:val="Hyperlink"/>
                  <w:rFonts w:ascii="Calibri" w:eastAsia="Times New Roman" w:hAnsi="Calibri" w:cs="Calibri"/>
                </w:rPr>
                <w:t>7 U.S.C. §8102</w:t>
              </w:r>
            </w:hyperlink>
            <w:r>
              <w:rPr>
                <w:rStyle w:val="Hyperlink"/>
                <w:rFonts w:ascii="Calibri" w:eastAsia="Times New Roman" w:hAnsi="Calibri" w:cs="Calibri"/>
              </w:rPr>
              <w:t>;</w:t>
            </w:r>
          </w:p>
          <w:p w14:paraId="4FFE5808" w14:textId="5BF75E30" w:rsidR="00E41143" w:rsidRDefault="00E41143" w:rsidP="00E41143">
            <w:pPr>
              <w:spacing w:after="0" w:line="240" w:lineRule="auto"/>
              <w:rPr>
                <w:rStyle w:val="Hyperlink"/>
                <w:rFonts w:ascii="Calibri" w:eastAsia="Times New Roman" w:hAnsi="Calibri" w:cs="Calibri"/>
              </w:rPr>
            </w:pPr>
            <w:hyperlink r:id="rId104" w:history="1">
              <w:r>
                <w:rPr>
                  <w:rStyle w:val="Hyperlink"/>
                  <w:rFonts w:ascii="Calibri" w:eastAsia="Times New Roman" w:hAnsi="Calibri" w:cs="Calibri"/>
                </w:rPr>
                <w:t>42 U.S.C. Ch 133</w:t>
              </w:r>
            </w:hyperlink>
            <w:r>
              <w:rPr>
                <w:rStyle w:val="Hyperlink"/>
                <w:rFonts w:ascii="Calibri" w:eastAsia="Times New Roman" w:hAnsi="Calibri" w:cs="Calibri"/>
              </w:rPr>
              <w:t>;</w:t>
            </w:r>
          </w:p>
          <w:p w14:paraId="435C89B3" w14:textId="125FDD05" w:rsidR="00E41143" w:rsidRPr="00154368" w:rsidRDefault="00E41143" w:rsidP="00E41143">
            <w:pPr>
              <w:spacing w:after="0" w:line="240" w:lineRule="auto"/>
              <w:rPr>
                <w:rFonts w:ascii="Calibri" w:eastAsia="Times New Roman" w:hAnsi="Calibri" w:cs="Calibri"/>
                <w:color w:val="0563C1"/>
                <w:u w:val="single"/>
              </w:rPr>
            </w:pPr>
            <w:hyperlink r:id="rId105" w:history="1">
              <w:r w:rsidRPr="00D315F2">
                <w:rPr>
                  <w:rStyle w:val="Hyperlink"/>
                  <w:rFonts w:ascii="Calibri" w:eastAsia="Times New Roman" w:hAnsi="Calibri" w:cs="Calibri"/>
                </w:rPr>
                <w:t>42 U.S.C. §8259</w:t>
              </w:r>
              <w:r w:rsidR="005E4C1B">
                <w:rPr>
                  <w:rStyle w:val="Hyperlink"/>
                  <w:rFonts w:ascii="Calibri" w:eastAsia="Times New Roman" w:hAnsi="Calibri" w:cs="Calibri"/>
                </w:rPr>
                <w:t>b(b), (d),</w:t>
              </w:r>
              <w:r w:rsidR="00B770E9">
                <w:rPr>
                  <w:rStyle w:val="Hyperlink"/>
                  <w:rFonts w:ascii="Calibri" w:eastAsia="Times New Roman" w:hAnsi="Calibri" w:cs="Calibri"/>
                </w:rPr>
                <w:t xml:space="preserve"> </w:t>
              </w:r>
              <w:r w:rsidRPr="00D315F2">
                <w:rPr>
                  <w:rStyle w:val="Hyperlink"/>
                  <w:rFonts w:ascii="Calibri" w:eastAsia="Times New Roman" w:hAnsi="Calibri" w:cs="Calibri"/>
                </w:rPr>
                <w:t>(e)(2)-(4)</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03A12724" w14:textId="77777777" w:rsidR="00E41143" w:rsidRDefault="00E41143" w:rsidP="00E41143">
            <w:pPr>
              <w:spacing w:after="0" w:line="240" w:lineRule="auto"/>
              <w:rPr>
                <w:rFonts w:ascii="Calibri" w:eastAsia="Times New Roman" w:hAnsi="Calibri" w:cs="Calibri"/>
                <w:color w:val="000000"/>
              </w:rPr>
            </w:pPr>
            <w:r>
              <w:rPr>
                <w:rFonts w:ascii="Calibri" w:eastAsia="Times New Roman" w:hAnsi="Calibri" w:cs="Calibri"/>
                <w:color w:val="000000"/>
              </w:rPr>
              <w:t>This includes:</w:t>
            </w:r>
          </w:p>
          <w:p w14:paraId="23277CF1" w14:textId="48C764BC" w:rsidR="00B9433B" w:rsidRPr="005A712A" w:rsidRDefault="00E41143" w:rsidP="005A712A">
            <w:pPr>
              <w:pStyle w:val="ListParagraph"/>
              <w:numPr>
                <w:ilvl w:val="0"/>
                <w:numId w:val="1"/>
              </w:numPr>
              <w:spacing w:after="0" w:line="240" w:lineRule="auto"/>
              <w:ind w:left="186" w:hanging="180"/>
              <w:rPr>
                <w:rFonts w:ascii="Calibri" w:eastAsia="Times New Roman" w:hAnsi="Calibri" w:cs="Calibri"/>
                <w:color w:val="000000"/>
              </w:rPr>
            </w:pPr>
            <w:r w:rsidRPr="00A50E6A">
              <w:rPr>
                <w:rFonts w:ascii="Calibri" w:eastAsia="Times New Roman" w:hAnsi="Calibri" w:cs="Calibri"/>
                <w:color w:val="000000"/>
              </w:rPr>
              <w:t>Recycled content products identified by EPA’s Comprehensive Procurement Guideline Program</w:t>
            </w:r>
            <w:r>
              <w:rPr>
                <w:rFonts w:ascii="Calibri" w:eastAsia="Times New Roman" w:hAnsi="Calibri" w:cs="Calibri"/>
                <w:color w:val="000000"/>
              </w:rPr>
              <w:t xml:space="preserve"> (</w:t>
            </w:r>
            <w:hyperlink r:id="rId106" w:anchor="FAR_23_107" w:history="1">
              <w:r w:rsidR="000E1D9C">
                <w:rPr>
                  <w:rStyle w:val="Hyperlink"/>
                  <w:rFonts w:ascii="Calibri" w:eastAsia="Times New Roman" w:hAnsi="Calibri" w:cs="Calibri"/>
                </w:rPr>
                <w:t>FAR Subpart 23.107-1</w:t>
              </w:r>
            </w:hyperlink>
            <w:r w:rsidR="000E1D9C">
              <w:rPr>
                <w:rFonts w:ascii="Calibri" w:eastAsia="Times New Roman" w:hAnsi="Calibri" w:cs="Calibri"/>
                <w:color w:val="000000"/>
              </w:rPr>
              <w:t xml:space="preserve">; </w:t>
            </w:r>
            <w:hyperlink r:id="rId107" w:history="1">
              <w:r w:rsidR="000E1D9C" w:rsidRPr="00872E64">
                <w:rPr>
                  <w:rStyle w:val="Hyperlink"/>
                  <w:rFonts w:ascii="Calibri" w:eastAsia="Times New Roman" w:hAnsi="Calibri" w:cs="Calibri"/>
                </w:rPr>
                <w:t xml:space="preserve">42 USC </w:t>
              </w:r>
              <w:r w:rsidR="00B9433B" w:rsidRPr="00B9433B">
                <w:rPr>
                  <w:rStyle w:val="Hyperlink"/>
                  <w:rFonts w:ascii="Calibri" w:eastAsia="Times New Roman" w:hAnsi="Calibri" w:cs="Calibri"/>
                </w:rPr>
                <w:t>§</w:t>
              </w:r>
              <w:r w:rsidR="000E1D9C" w:rsidRPr="00872E64">
                <w:rPr>
                  <w:rStyle w:val="Hyperlink"/>
                  <w:rFonts w:ascii="Calibri" w:eastAsia="Times New Roman" w:hAnsi="Calibri" w:cs="Calibri"/>
                </w:rPr>
                <w:t>6962</w:t>
              </w:r>
            </w:hyperlink>
            <w:r>
              <w:rPr>
                <w:rFonts w:ascii="Calibri" w:eastAsia="Times New Roman" w:hAnsi="Calibri" w:cs="Calibri"/>
                <w:color w:val="000000"/>
              </w:rPr>
              <w:t>);</w:t>
            </w:r>
          </w:p>
          <w:p w14:paraId="1CD73F67" w14:textId="050B04B8" w:rsidR="00E41143" w:rsidRPr="005A712A" w:rsidRDefault="00E41143" w:rsidP="00B9433B">
            <w:pPr>
              <w:pStyle w:val="ListParagraph"/>
              <w:numPr>
                <w:ilvl w:val="0"/>
                <w:numId w:val="1"/>
              </w:numPr>
              <w:spacing w:after="0" w:line="240" w:lineRule="auto"/>
              <w:ind w:left="186" w:hanging="180"/>
              <w:rPr>
                <w:rFonts w:ascii="Calibri" w:eastAsia="Times New Roman" w:hAnsi="Calibri" w:cs="Calibri"/>
                <w:color w:val="0563C1"/>
                <w:u w:val="single"/>
              </w:rPr>
            </w:pPr>
            <w:r w:rsidRPr="00B9433B">
              <w:rPr>
                <w:rFonts w:ascii="Calibri" w:eastAsia="Times New Roman" w:hAnsi="Calibri" w:cs="Calibri"/>
                <w:color w:val="000000" w:themeColor="text1"/>
              </w:rPr>
              <w:t>Biobased products in categories designated by the Department of Agriculture (</w:t>
            </w:r>
            <w:hyperlink r:id="rId108" w:anchor="FAR_23_107" w:history="1">
              <w:r w:rsidR="00AB588A" w:rsidRPr="00B9433B">
                <w:rPr>
                  <w:rStyle w:val="Hyperlink"/>
                  <w:rFonts w:ascii="Calibri" w:eastAsia="Times New Roman" w:hAnsi="Calibri" w:cs="Calibri"/>
                </w:rPr>
                <w:t>FAR Subpart 23.107-2</w:t>
              </w:r>
            </w:hyperlink>
            <w:r w:rsidR="00872E64">
              <w:t xml:space="preserve">; </w:t>
            </w:r>
            <w:hyperlink r:id="rId109" w:history="1">
              <w:r w:rsidR="00B9433B" w:rsidRPr="00B9433B">
                <w:rPr>
                  <w:rStyle w:val="Hyperlink"/>
                  <w:rFonts w:ascii="Calibri" w:eastAsia="Times New Roman" w:hAnsi="Calibri" w:cs="Calibri"/>
                </w:rPr>
                <w:t>7 U.S.C. §8102</w:t>
              </w:r>
            </w:hyperlink>
            <w:r w:rsidRPr="005A712A">
              <w:rPr>
                <w:rFonts w:ascii="Calibri" w:eastAsia="Times New Roman" w:hAnsi="Calibri" w:cs="Calibri"/>
                <w:color w:val="000000" w:themeColor="text1"/>
              </w:rPr>
              <w:t>);</w:t>
            </w:r>
          </w:p>
          <w:p w14:paraId="541FF839" w14:textId="0163D414" w:rsidR="00B9433B" w:rsidRDefault="00E41143" w:rsidP="00E41143">
            <w:pPr>
              <w:pStyle w:val="ListParagraph"/>
              <w:numPr>
                <w:ilvl w:val="0"/>
                <w:numId w:val="1"/>
              </w:numPr>
              <w:spacing w:after="0" w:line="240" w:lineRule="auto"/>
              <w:ind w:left="186" w:hanging="180"/>
              <w:rPr>
                <w:rFonts w:ascii="Calibri" w:eastAsia="Times New Roman" w:hAnsi="Calibri" w:cs="Calibri"/>
                <w:color w:val="0D0D0D"/>
              </w:rPr>
            </w:pPr>
            <w:r w:rsidRPr="60C2BAA9">
              <w:rPr>
                <w:rFonts w:ascii="Calibri" w:eastAsia="Times New Roman" w:hAnsi="Calibri" w:cs="Calibri"/>
                <w:color w:val="0D0D0D" w:themeColor="text1" w:themeTint="F2"/>
              </w:rPr>
              <w:t>Energy efficient products certified by ENERGY STAR and energy and water efficient products designated by DOE-FEMP (</w:t>
            </w:r>
            <w:hyperlink r:id="rId110" w:anchor="FAR_23_107" w:history="1">
              <w:r w:rsidR="00AB588A">
                <w:rPr>
                  <w:rStyle w:val="Hyperlink"/>
                  <w:rFonts w:ascii="Calibri" w:eastAsia="Times New Roman" w:hAnsi="Calibri" w:cs="Calibri"/>
                </w:rPr>
                <w:t>FAR Subpart 23.107-3</w:t>
              </w:r>
            </w:hyperlink>
            <w:r w:rsidR="00B9433B" w:rsidRPr="00B9433B">
              <w:rPr>
                <w:rStyle w:val="Hyperlink"/>
                <w:rFonts w:ascii="Calibri" w:eastAsia="Times New Roman" w:hAnsi="Calibri" w:cs="Calibri"/>
                <w:color w:val="auto"/>
                <w:u w:val="none"/>
              </w:rPr>
              <w:t xml:space="preserve">; </w:t>
            </w:r>
            <w:hyperlink r:id="rId111" w:history="1">
              <w:r w:rsidR="00872E64" w:rsidRPr="00872E64">
                <w:rPr>
                  <w:rStyle w:val="Hyperlink"/>
                  <w:rFonts w:ascii="Calibri" w:eastAsia="Times New Roman" w:hAnsi="Calibri" w:cs="Calibri"/>
                </w:rPr>
                <w:t xml:space="preserve">42 USC </w:t>
              </w:r>
              <w:r w:rsidR="00B9433B" w:rsidRPr="00B9433B">
                <w:rPr>
                  <w:rStyle w:val="Hyperlink"/>
                  <w:rFonts w:ascii="Calibri" w:eastAsia="Times New Roman" w:hAnsi="Calibri" w:cs="Calibri"/>
                </w:rPr>
                <w:t>§</w:t>
              </w:r>
              <w:r w:rsidR="00872E64" w:rsidRPr="00872E64">
                <w:rPr>
                  <w:rStyle w:val="Hyperlink"/>
                  <w:rFonts w:ascii="Calibri" w:eastAsia="Times New Roman" w:hAnsi="Calibri" w:cs="Calibri"/>
                </w:rPr>
                <w:t>8259b(b)</w:t>
              </w:r>
            </w:hyperlink>
            <w:r w:rsidRPr="60C2BAA9">
              <w:rPr>
                <w:rFonts w:ascii="Calibri" w:eastAsia="Times New Roman" w:hAnsi="Calibri" w:cs="Calibri"/>
                <w:color w:val="0D0D0D" w:themeColor="text1" w:themeTint="F2"/>
              </w:rPr>
              <w:t>);</w:t>
            </w:r>
          </w:p>
          <w:p w14:paraId="29AC074F" w14:textId="1EF3302E" w:rsidR="00B9433B" w:rsidRPr="005A712A" w:rsidRDefault="00E41143" w:rsidP="00B9433B">
            <w:pPr>
              <w:pStyle w:val="ListParagraph"/>
              <w:numPr>
                <w:ilvl w:val="0"/>
                <w:numId w:val="1"/>
              </w:numPr>
              <w:spacing w:after="0" w:line="240" w:lineRule="auto"/>
              <w:ind w:left="186" w:hanging="180"/>
              <w:rPr>
                <w:rFonts w:ascii="Calibri" w:eastAsia="Times New Roman" w:hAnsi="Calibri" w:cs="Calibri"/>
              </w:rPr>
            </w:pPr>
            <w:r w:rsidRPr="005A712A">
              <w:rPr>
                <w:rFonts w:ascii="Calibri" w:eastAsia="Times New Roman" w:hAnsi="Calibri" w:cs="Calibri"/>
                <w:color w:val="0D0D0D"/>
              </w:rPr>
              <w:t xml:space="preserve">Products made with or containing acceptable alternatives to ozone-depleting substances listed by EPA’s Significant New </w:t>
            </w:r>
            <w:r w:rsidRPr="005A712A">
              <w:rPr>
                <w:rFonts w:ascii="Calibri" w:eastAsia="Times New Roman" w:hAnsi="Calibri" w:cs="Calibri"/>
                <w:color w:val="0D0D0D"/>
              </w:rPr>
              <w:lastRenderedPageBreak/>
              <w:t>Alternatives Policy (SNAP) program (</w:t>
            </w:r>
            <w:hyperlink r:id="rId112" w:anchor="FAR_23_107" w:history="1">
              <w:r w:rsidR="00AB588A" w:rsidRPr="00B9433B">
                <w:rPr>
                  <w:rStyle w:val="Hyperlink"/>
                  <w:rFonts w:ascii="Calibri" w:eastAsia="Times New Roman" w:hAnsi="Calibri" w:cs="Calibri"/>
                </w:rPr>
                <w:t>FAR Subpart 23.107-4</w:t>
              </w:r>
            </w:hyperlink>
            <w:r w:rsidR="00B9433B">
              <w:t xml:space="preserve">; </w:t>
            </w:r>
            <w:hyperlink r:id="rId113" w:history="1">
              <w:r w:rsidR="00B9433B" w:rsidRPr="00B9433B">
                <w:rPr>
                  <w:rStyle w:val="Hyperlink"/>
                  <w:rFonts w:ascii="Calibri" w:eastAsia="Times New Roman" w:hAnsi="Calibri" w:cs="Calibri"/>
                </w:rPr>
                <w:t>42 U.S.C. §7671 et seq.</w:t>
              </w:r>
            </w:hyperlink>
            <w:r w:rsidRPr="005A712A">
              <w:rPr>
                <w:rFonts w:ascii="Calibri" w:eastAsia="Times New Roman" w:hAnsi="Calibri" w:cs="Calibri"/>
                <w:color w:val="0D0D0D"/>
              </w:rPr>
              <w:t>);</w:t>
            </w:r>
          </w:p>
          <w:p w14:paraId="501B6C05" w14:textId="23EA3619" w:rsidR="00872E64" w:rsidRPr="005A712A" w:rsidRDefault="00B9433B" w:rsidP="00B9433B">
            <w:pPr>
              <w:pStyle w:val="ListParagraph"/>
              <w:numPr>
                <w:ilvl w:val="0"/>
                <w:numId w:val="1"/>
              </w:numPr>
              <w:spacing w:after="0" w:line="240" w:lineRule="auto"/>
              <w:ind w:left="186" w:hanging="180"/>
              <w:rPr>
                <w:rFonts w:ascii="Calibri" w:eastAsia="Times New Roman" w:hAnsi="Calibri" w:cs="Calibri"/>
              </w:rPr>
            </w:pPr>
            <w:r>
              <w:t>A</w:t>
            </w:r>
            <w:r w:rsidR="00E41143" w:rsidRPr="00A83BB6">
              <w:t>gencies are to buy products with low standby power of not more than 1 watt if the lower-wattage product is life cycle cost effective and if the performance of the product is not compromised (</w:t>
            </w:r>
            <w:hyperlink r:id="rId114" w:anchor="FAR_23_107" w:history="1">
              <w:r w:rsidR="00B770E9">
                <w:rPr>
                  <w:rStyle w:val="Hyperlink"/>
                </w:rPr>
                <w:t>FAR Subpart 23.107-3</w:t>
              </w:r>
            </w:hyperlink>
            <w:r w:rsidR="00867304">
              <w:t>;</w:t>
            </w:r>
            <w:r w:rsidR="00872E64">
              <w:t xml:space="preserve"> </w:t>
            </w:r>
            <w:hyperlink r:id="rId115" w:history="1">
              <w:r w:rsidR="00E41143" w:rsidRPr="005A712A">
                <w:rPr>
                  <w:rStyle w:val="Hyperlink"/>
                  <w:color w:val="0070C0"/>
                </w:rPr>
                <w:t>42 U.S.C. §8259b(e)(2)-(4)</w:t>
              </w:r>
            </w:hyperlink>
            <w:r w:rsidR="00E41143" w:rsidRPr="00A83BB6">
              <w:t>)</w:t>
            </w:r>
            <w:r>
              <w:t>; and e</w:t>
            </w:r>
            <w:r w:rsidR="00872E64" w:rsidRPr="005A712A">
              <w:rPr>
                <w:rFonts w:ascii="Calibri" w:eastAsia="Times New Roman" w:hAnsi="Calibri" w:cs="Calibri"/>
                <w:color w:val="0D0D0D"/>
              </w:rPr>
              <w:t>nvironmentally preferable products that prevent or decrease the amount of solid and hazardous waste (</w:t>
            </w:r>
            <w:hyperlink r:id="rId116" w:history="1">
              <w:r w:rsidR="00872E64" w:rsidRPr="005A712A">
                <w:rPr>
                  <w:rStyle w:val="Hyperlink"/>
                </w:rPr>
                <w:t>FAR Subpart 52.223-10</w:t>
              </w:r>
            </w:hyperlink>
            <w:r w:rsidR="00872E64" w:rsidRPr="005A712A">
              <w:rPr>
                <w:rFonts w:ascii="Calibri" w:eastAsia="Times New Roman" w:hAnsi="Calibri" w:cs="Calibri"/>
                <w:color w:val="0D0D0D"/>
              </w:rPr>
              <w:t xml:space="preserve">; </w:t>
            </w:r>
            <w:hyperlink r:id="rId117" w:history="1">
              <w:r w:rsidR="00872E64" w:rsidRPr="005A712A">
                <w:rPr>
                  <w:rStyle w:val="Hyperlink"/>
                  <w:rFonts w:ascii="Calibri" w:eastAsia="Times New Roman" w:hAnsi="Calibri" w:cs="Calibri"/>
                </w:rPr>
                <w:t>42 U.S.C.</w:t>
              </w:r>
              <w:r>
                <w:rPr>
                  <w:rStyle w:val="Hyperlink"/>
                  <w:rFonts w:ascii="Calibri" w:eastAsia="Times New Roman" w:hAnsi="Calibri" w:cs="Calibri"/>
                </w:rPr>
                <w:t xml:space="preserve"> </w:t>
              </w:r>
              <w:r w:rsidRPr="00B9433B">
                <w:rPr>
                  <w:rStyle w:val="Hyperlink"/>
                  <w:rFonts w:ascii="Calibri" w:eastAsia="Times New Roman" w:hAnsi="Calibri" w:cs="Calibri"/>
                </w:rPr>
                <w:t>§</w:t>
              </w:r>
              <w:r w:rsidR="00872E64" w:rsidRPr="005A712A">
                <w:rPr>
                  <w:rStyle w:val="Hyperlink"/>
                  <w:rFonts w:ascii="Calibri" w:eastAsia="Times New Roman" w:hAnsi="Calibri" w:cs="Calibri"/>
                </w:rPr>
                <w:t>6962</w:t>
              </w:r>
            </w:hyperlink>
            <w:r w:rsidR="00872E64" w:rsidRPr="005A712A">
              <w:rPr>
                <w:rFonts w:ascii="Calibri" w:eastAsia="Times New Roman" w:hAnsi="Calibri" w:cs="Calibri"/>
                <w:color w:val="0D0D0D"/>
              </w:rPr>
              <w:t xml:space="preserve">)  </w:t>
            </w:r>
          </w:p>
        </w:tc>
      </w:tr>
      <w:tr w:rsidR="00E41143" w:rsidRPr="007719E2" w14:paraId="58778D41"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5C7BD419" w14:textId="77777777"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lastRenderedPageBreak/>
              <w:t>Data Centers &amp; Electronic Stewardship</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1584A9E3" w14:textId="0D535BB5"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1D762509" w14:textId="51F1E959"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48E7F603" w14:textId="77777777" w:rsidTr="00B01B1E">
        <w:trPr>
          <w:trHeight w:val="864"/>
        </w:trPr>
        <w:tc>
          <w:tcPr>
            <w:tcW w:w="6210" w:type="dxa"/>
            <w:tcBorders>
              <w:top w:val="single" w:sz="4" w:space="0" w:color="auto"/>
              <w:bottom w:val="single" w:sz="4" w:space="0" w:color="auto"/>
              <w:right w:val="single" w:sz="4" w:space="0" w:color="auto"/>
            </w:tcBorders>
            <w:shd w:val="clear" w:color="auto" w:fill="auto"/>
            <w:vAlign w:val="center"/>
            <w:hideMark/>
          </w:tcPr>
          <w:p w14:paraId="7D72DF49" w14:textId="20229AEC" w:rsidR="00E41143" w:rsidRPr="007719E2" w:rsidRDefault="00E41143" w:rsidP="00E41143">
            <w:pPr>
              <w:spacing w:after="0" w:line="240" w:lineRule="auto"/>
              <w:rPr>
                <w:rFonts w:ascii="Calibri" w:eastAsia="Times New Roman" w:hAnsi="Calibri" w:cs="Calibri"/>
                <w:color w:val="0D0D0D"/>
              </w:rPr>
            </w:pPr>
            <w:r w:rsidRPr="00820A09">
              <w:rPr>
                <w:rFonts w:ascii="Calibri" w:eastAsia="Times New Roman" w:hAnsi="Calibri" w:cs="Calibri"/>
              </w:rPr>
              <w:t>Each Federal agency shall consider energy efficient data center strategies and methods of increasing asset and infrastructure utilization; and address data center efficiency holistically, reflecting the total energy consumption of data centers as whole systems, including both equipment and facilities.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EA35" w14:textId="57F35E5C" w:rsidR="00E41143" w:rsidRPr="007719E2" w:rsidRDefault="00E41143" w:rsidP="00E41143">
            <w:pPr>
              <w:spacing w:after="0" w:line="240" w:lineRule="auto"/>
              <w:rPr>
                <w:rFonts w:ascii="Calibri" w:eastAsia="Times New Roman" w:hAnsi="Calibri" w:cs="Calibri"/>
                <w:color w:val="0563C1"/>
                <w:u w:val="single"/>
              </w:rPr>
            </w:pPr>
            <w:hyperlink r:id="rId118" w:history="1">
              <w:hyperlink r:id="rId119" w:history="1">
                <w:r>
                  <w:rPr>
                    <w:rStyle w:val="Hyperlink"/>
                    <w:rFonts w:ascii="Calibri" w:eastAsia="Times New Roman" w:hAnsi="Calibri" w:cs="Calibri"/>
                  </w:rPr>
                  <w:t>42 U.S.C. §8253 (h)</w:t>
                </w:r>
              </w:hyperlink>
              <w:r>
                <w:rPr>
                  <w:rStyle w:val="Hyperlink"/>
                  <w:rFonts w:ascii="Calibri" w:eastAsia="Times New Roman" w:hAnsi="Calibri" w:cs="Calibri"/>
                </w:rPr>
                <w:t>;</w:t>
              </w:r>
              <w:r w:rsidRPr="007719E2">
                <w:rPr>
                  <w:rFonts w:ascii="Calibri" w:eastAsia="Times New Roman" w:hAnsi="Calibri" w:cs="Calibri"/>
                  <w:color w:val="0563C1"/>
                  <w:u w:val="single"/>
                </w:rPr>
                <w:br/>
                <w:t>42 U</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S</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C</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 xml:space="preserve"> §17112</w:t>
              </w:r>
              <w:r w:rsidR="003F25CF">
                <w:rPr>
                  <w:rFonts w:ascii="Calibri" w:eastAsia="Times New Roman" w:hAnsi="Calibri" w:cs="Calibri"/>
                  <w:color w:val="0563C1"/>
                  <w:u w:val="single"/>
                </w:rPr>
                <w:t>;</w:t>
              </w:r>
              <w:r w:rsidRPr="007719E2">
                <w:rPr>
                  <w:rFonts w:ascii="Calibri" w:eastAsia="Times New Roman" w:hAnsi="Calibri" w:cs="Calibri"/>
                  <w:color w:val="0563C1"/>
                  <w:u w:val="single"/>
                </w:rPr>
                <w:br/>
              </w:r>
            </w:hyperlink>
            <w:hyperlink r:id="rId120" w:history="1">
              <w:r w:rsidR="003F25CF" w:rsidRPr="005A712A">
                <w:rPr>
                  <w:rStyle w:val="Hyperlink"/>
                  <w:rFonts w:cstheme="minorHAnsi"/>
                </w:rPr>
                <w:t>42 U.S.C</w:t>
              </w:r>
              <w:r w:rsidR="003F25CF">
                <w:rPr>
                  <w:rStyle w:val="Hyperlink"/>
                  <w:rFonts w:cstheme="minorHAnsi"/>
                </w:rPr>
                <w:t>.</w:t>
              </w:r>
              <w:r w:rsidR="003F25CF" w:rsidRPr="005A712A">
                <w:rPr>
                  <w:rStyle w:val="Hyperlink"/>
                  <w:rFonts w:cstheme="minorHAnsi"/>
                </w:rPr>
                <w:t xml:space="preserve"> §18642 (h)</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2DE1C24E" w14:textId="23F3635A" w:rsidR="00E41143" w:rsidRPr="00820A09" w:rsidRDefault="00E41143" w:rsidP="00E41143">
            <w:pPr>
              <w:spacing w:after="0" w:line="240" w:lineRule="auto"/>
              <w:rPr>
                <w:rFonts w:ascii="Calibri" w:eastAsia="Times New Roman" w:hAnsi="Calibri" w:cs="Calibri"/>
                <w:color w:val="0563C1"/>
              </w:rPr>
            </w:pPr>
          </w:p>
        </w:tc>
      </w:tr>
      <w:tr w:rsidR="00E41143" w:rsidRPr="007719E2" w14:paraId="3A2F8241" w14:textId="77777777" w:rsidTr="00B01B1E">
        <w:trPr>
          <w:trHeight w:val="288"/>
        </w:trPr>
        <w:tc>
          <w:tcPr>
            <w:tcW w:w="6210" w:type="dxa"/>
            <w:tcBorders>
              <w:top w:val="single" w:sz="4" w:space="0" w:color="auto"/>
              <w:bottom w:val="single" w:sz="4" w:space="0" w:color="auto"/>
              <w:right w:val="single" w:sz="4" w:space="0" w:color="auto"/>
            </w:tcBorders>
            <w:shd w:val="clear" w:color="auto" w:fill="auto"/>
            <w:vAlign w:val="center"/>
          </w:tcPr>
          <w:p w14:paraId="3A730B98" w14:textId="1637839A" w:rsidR="00E41143" w:rsidRDefault="00E41143" w:rsidP="00E41143">
            <w:pPr>
              <w:spacing w:after="0" w:line="240" w:lineRule="auto"/>
              <w:rPr>
                <w:rFonts w:ascii="Calibri" w:eastAsia="Times New Roman" w:hAnsi="Calibri" w:cs="Calibri"/>
                <w:color w:val="0D0D0D"/>
              </w:rPr>
            </w:pPr>
          </w:p>
          <w:p w14:paraId="0D4744E3" w14:textId="25593413" w:rsidR="00E41143" w:rsidRPr="007719E2" w:rsidRDefault="00E41143" w:rsidP="00E41143">
            <w:pPr>
              <w:spacing w:after="0" w:line="240" w:lineRule="auto"/>
              <w:rPr>
                <w:rFonts w:ascii="Calibri" w:eastAsia="Times New Roman" w:hAnsi="Calibri" w:cs="Calibri"/>
                <w:color w:val="0D0D0D"/>
              </w:rPr>
            </w:pPr>
            <w:r w:rsidRPr="007C32AF">
              <w:rPr>
                <w:rFonts w:ascii="Calibri" w:eastAsia="Times New Roman" w:hAnsi="Calibri" w:cs="Calibri"/>
                <w:color w:val="0D0D0D"/>
              </w:rPr>
              <w:t xml:space="preserve">Federal agencies are required to incorporate energy-efficiency criteria consistent with ENERGY STAR and FEMP designated products for all procurements involving energy-consuming products and services.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44A082D" w14:textId="5B6D43F3" w:rsidR="00E41143" w:rsidRDefault="00E41143" w:rsidP="00E41143">
            <w:pPr>
              <w:spacing w:after="0" w:line="240" w:lineRule="auto"/>
            </w:pPr>
            <w:hyperlink r:id="rId121" w:tgtFrame="_parent" w:history="1">
              <w:proofErr w:type="spellStart"/>
              <w:r w:rsidRPr="00340940">
                <w:rPr>
                  <w:rStyle w:val="Hyperlink"/>
                </w:rPr>
                <w:t>EPAct</w:t>
              </w:r>
              <w:proofErr w:type="spellEnd"/>
              <w:r w:rsidRPr="00340940">
                <w:rPr>
                  <w:rStyle w:val="Hyperlink"/>
                </w:rPr>
                <w:t xml:space="preserve"> 2005 § 104</w:t>
              </w:r>
            </w:hyperlink>
            <w:r>
              <w:t>;</w:t>
            </w:r>
          </w:p>
          <w:p w14:paraId="65DA83DF" w14:textId="76358C0F" w:rsidR="00E41143" w:rsidRDefault="00E41143" w:rsidP="00E41143">
            <w:pPr>
              <w:spacing w:after="0" w:line="240" w:lineRule="auto"/>
            </w:pPr>
            <w:hyperlink r:id="rId122" w:tgtFrame="_parent" w:history="1">
              <w:r w:rsidRPr="00027ED1">
                <w:rPr>
                  <w:rStyle w:val="Hyperlink"/>
                </w:rPr>
                <w:t>42 U.S.C. § 8259b(b)</w:t>
              </w:r>
            </w:hyperlink>
            <w:r w:rsidR="00B72B83">
              <w:t xml:space="preserve"> | b(e)(2)-(4)</w:t>
            </w:r>
          </w:p>
          <w:p w14:paraId="022A6919" w14:textId="1CB2A209" w:rsidR="00E41143" w:rsidRDefault="00E41143" w:rsidP="00E41143">
            <w:pPr>
              <w:spacing w:after="0" w:line="240" w:lineRule="auto"/>
            </w:pPr>
          </w:p>
        </w:tc>
        <w:tc>
          <w:tcPr>
            <w:tcW w:w="4410" w:type="dxa"/>
            <w:tcBorders>
              <w:top w:val="single" w:sz="4" w:space="0" w:color="auto"/>
              <w:left w:val="single" w:sz="4" w:space="0" w:color="auto"/>
              <w:bottom w:val="single" w:sz="4" w:space="0" w:color="auto"/>
            </w:tcBorders>
            <w:shd w:val="clear" w:color="auto" w:fill="auto"/>
            <w:vAlign w:val="center"/>
          </w:tcPr>
          <w:p w14:paraId="300E9323" w14:textId="532ECCBB" w:rsidR="00311F0F" w:rsidRPr="00531813" w:rsidRDefault="00E41143" w:rsidP="00E41143">
            <w:pPr>
              <w:spacing w:after="0" w:line="240" w:lineRule="auto"/>
              <w:rPr>
                <w:rFonts w:ascii="Calibri" w:eastAsia="Times New Roman" w:hAnsi="Calibri" w:cs="Calibri"/>
                <w:color w:val="0D0D0D"/>
              </w:rPr>
            </w:pPr>
            <w:r w:rsidRPr="007C32AF">
              <w:rPr>
                <w:rFonts w:ascii="Calibri" w:eastAsia="Times New Roman" w:hAnsi="Calibri" w:cs="Calibri"/>
                <w:color w:val="0D0D0D"/>
              </w:rPr>
              <w:t xml:space="preserve">Agencies are exempt from procuring ENERGY STAR products or FEMP-designated products if: </w:t>
            </w:r>
            <w:r w:rsidR="00750C0C">
              <w:rPr>
                <w:rFonts w:ascii="Calibri" w:eastAsia="Times New Roman" w:hAnsi="Calibri" w:cs="Calibri"/>
                <w:color w:val="0D0D0D"/>
              </w:rPr>
              <w:t>a</w:t>
            </w:r>
            <w:r w:rsidRPr="007C32AF">
              <w:rPr>
                <w:rFonts w:ascii="Calibri" w:eastAsia="Times New Roman" w:hAnsi="Calibri" w:cs="Calibri"/>
                <w:color w:val="0D0D0D"/>
              </w:rPr>
              <w:t xml:space="preserve">n ENERGY STAR product or FEMP-designated product is not cost-effective over the life of the product, taking energy cost savings into account </w:t>
            </w:r>
            <w:r>
              <w:rPr>
                <w:rFonts w:ascii="Calibri" w:eastAsia="Times New Roman" w:hAnsi="Calibri" w:cs="Calibri"/>
                <w:color w:val="0D0D0D"/>
              </w:rPr>
              <w:t>or, n</w:t>
            </w:r>
            <w:r w:rsidRPr="007C32AF">
              <w:rPr>
                <w:rFonts w:ascii="Calibri" w:eastAsia="Times New Roman" w:hAnsi="Calibri" w:cs="Calibri"/>
                <w:color w:val="0D0D0D"/>
              </w:rPr>
              <w:t>o ENERGY STAR product or FEMP-designated product is reasonably available that meets the functional requirements of the agency.</w:t>
            </w:r>
          </w:p>
        </w:tc>
      </w:tr>
      <w:tr w:rsidR="00E41143" w:rsidRPr="007719E2" w14:paraId="34CDCDD2"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3757ACB3" w14:textId="406C9F91"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Training</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39892C8A" w14:textId="164808A0"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5E7E77FB" w14:textId="7152F32D"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6DBB2D7E" w14:textId="77777777" w:rsidTr="00B01B1E">
        <w:trPr>
          <w:trHeight w:val="485"/>
        </w:trPr>
        <w:tc>
          <w:tcPr>
            <w:tcW w:w="6210" w:type="dxa"/>
            <w:tcBorders>
              <w:top w:val="single" w:sz="4" w:space="0" w:color="auto"/>
              <w:bottom w:val="single" w:sz="4" w:space="0" w:color="auto"/>
              <w:right w:val="single" w:sz="4" w:space="0" w:color="auto"/>
            </w:tcBorders>
            <w:shd w:val="clear" w:color="auto" w:fill="auto"/>
            <w:vAlign w:val="center"/>
            <w:hideMark/>
          </w:tcPr>
          <w:p w14:paraId="565DD1DF" w14:textId="599A0CB3"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lastRenderedPageBreak/>
              <w:t>Required t</w:t>
            </w:r>
            <w:r w:rsidRPr="007719E2">
              <w:rPr>
                <w:rFonts w:ascii="Calibri" w:eastAsia="Times New Roman" w:hAnsi="Calibri" w:cs="Calibri"/>
                <w:color w:val="0D0D0D"/>
              </w:rPr>
              <w:t>raining for Federal Building Personnel</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3705" w14:textId="7DFEC503" w:rsidR="00E41143" w:rsidRPr="007719E2" w:rsidRDefault="00E41143" w:rsidP="00E41143">
            <w:pPr>
              <w:spacing w:after="0" w:line="240" w:lineRule="auto"/>
              <w:rPr>
                <w:rFonts w:ascii="Calibri" w:eastAsia="Times New Roman" w:hAnsi="Calibri" w:cs="Calibri"/>
                <w:color w:val="0563C1"/>
                <w:u w:val="single"/>
              </w:rPr>
            </w:pPr>
            <w:hyperlink r:id="rId123" w:history="1">
              <w:r>
                <w:rPr>
                  <w:rStyle w:val="Hyperlink"/>
                  <w:rFonts w:ascii="Calibri" w:eastAsia="Times New Roman" w:hAnsi="Calibri" w:cs="Calibri"/>
                </w:rPr>
                <w:t>40 U.S.C. §581</w:t>
              </w:r>
            </w:hyperlink>
            <w:r w:rsidRPr="007719E2">
              <w:rPr>
                <w:rFonts w:ascii="Calibri" w:eastAsia="Times New Roman" w:hAnsi="Calibri" w:cs="Calibri"/>
                <w:color w:val="0563C1"/>
                <w:u w:val="single"/>
              </w:rPr>
              <w:br/>
            </w:r>
          </w:p>
        </w:tc>
        <w:tc>
          <w:tcPr>
            <w:tcW w:w="4410" w:type="dxa"/>
            <w:tcBorders>
              <w:top w:val="single" w:sz="4" w:space="0" w:color="auto"/>
              <w:left w:val="single" w:sz="4" w:space="0" w:color="auto"/>
              <w:bottom w:val="single" w:sz="4" w:space="0" w:color="auto"/>
            </w:tcBorders>
            <w:shd w:val="clear" w:color="auto" w:fill="auto"/>
            <w:vAlign w:val="center"/>
            <w:hideMark/>
          </w:tcPr>
          <w:p w14:paraId="5BD0A0F1" w14:textId="31F05B3F"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 xml:space="preserve">FEMP has worked with GSA to develop courses </w:t>
            </w:r>
            <w:r w:rsidR="00FC6384">
              <w:rPr>
                <w:rFonts w:ascii="Calibri" w:eastAsia="Times New Roman" w:hAnsi="Calibri" w:cs="Calibri"/>
                <w:color w:val="0D0D0D"/>
              </w:rPr>
              <w:t>to</w:t>
            </w:r>
            <w:r>
              <w:rPr>
                <w:rFonts w:ascii="Calibri" w:eastAsia="Times New Roman" w:hAnsi="Calibri" w:cs="Calibri"/>
                <w:color w:val="0D0D0D"/>
              </w:rPr>
              <w:t xml:space="preserve"> cover the core competencies of the Federal Building Personnel Training Act of 2010.</w:t>
            </w:r>
          </w:p>
        </w:tc>
      </w:tr>
      <w:tr w:rsidR="00E41143" w:rsidRPr="007719E2" w14:paraId="707C6B2E" w14:textId="77777777" w:rsidTr="00B01B1E">
        <w:trPr>
          <w:trHeight w:val="485"/>
        </w:trPr>
        <w:tc>
          <w:tcPr>
            <w:tcW w:w="6210" w:type="dxa"/>
            <w:tcBorders>
              <w:top w:val="single" w:sz="4" w:space="0" w:color="auto"/>
              <w:bottom w:val="single" w:sz="4" w:space="0" w:color="auto"/>
              <w:right w:val="single" w:sz="4" w:space="0" w:color="auto"/>
            </w:tcBorders>
            <w:shd w:val="clear" w:color="auto" w:fill="auto"/>
            <w:vAlign w:val="center"/>
          </w:tcPr>
          <w:p w14:paraId="2BACA84A" w14:textId="5069310B" w:rsidR="00E41143" w:rsidRPr="007719E2" w:rsidRDefault="00E41143" w:rsidP="00E41143">
            <w:pPr>
              <w:spacing w:after="0" w:line="240" w:lineRule="auto"/>
              <w:rPr>
                <w:rFonts w:ascii="Calibri" w:eastAsia="Times New Roman" w:hAnsi="Calibri" w:cs="Calibri"/>
                <w:color w:val="0D0D0D"/>
              </w:rPr>
            </w:pPr>
            <w:r w:rsidRPr="00481D73">
              <w:rPr>
                <w:rFonts w:ascii="Calibri" w:eastAsia="Times New Roman" w:hAnsi="Calibri" w:cs="Calibri"/>
                <w:color w:val="0D0D0D"/>
              </w:rPr>
              <w:t>Each agency is required to establish and maintain a program to ensure that facility energy managers are trained energy managers.</w:t>
            </w:r>
            <w:r>
              <w:rPr>
                <w:rFonts w:ascii="Calibri" w:eastAsia="Times New Roman" w:hAnsi="Calibri" w:cs="Calibri"/>
                <w:color w:val="0D0D0D"/>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26650AD" w14:textId="2A29EEFA" w:rsidR="00E41143" w:rsidRDefault="00E41143" w:rsidP="00E41143">
            <w:pPr>
              <w:spacing w:after="0" w:line="240" w:lineRule="auto"/>
            </w:pPr>
            <w:hyperlink r:id="rId124" w:history="1">
              <w:proofErr w:type="spellStart"/>
              <w:r w:rsidRPr="00946A96">
                <w:rPr>
                  <w:rStyle w:val="Hyperlink"/>
                </w:rPr>
                <w:t>EPAct</w:t>
              </w:r>
              <w:proofErr w:type="spellEnd"/>
              <w:r w:rsidRPr="00946A96">
                <w:rPr>
                  <w:rStyle w:val="Hyperlink"/>
                </w:rPr>
                <w:t xml:space="preserve"> 1992 § 157</w:t>
              </w:r>
            </w:hyperlink>
            <w:r>
              <w:t>;</w:t>
            </w:r>
          </w:p>
          <w:p w14:paraId="19C0E83E" w14:textId="2A912D3F" w:rsidR="00E41143" w:rsidRDefault="00E41143" w:rsidP="00E41143">
            <w:pPr>
              <w:spacing w:after="0" w:line="240" w:lineRule="auto"/>
            </w:pPr>
            <w:hyperlink r:id="rId125" w:history="1">
              <w:r w:rsidRPr="00946A96">
                <w:rPr>
                  <w:rStyle w:val="Hyperlink"/>
                </w:rPr>
                <w:t>42 U.S.C. § 8262c(a)</w:t>
              </w:r>
            </w:hyperlink>
          </w:p>
        </w:tc>
        <w:tc>
          <w:tcPr>
            <w:tcW w:w="4410" w:type="dxa"/>
            <w:tcBorders>
              <w:top w:val="single" w:sz="4" w:space="0" w:color="auto"/>
              <w:left w:val="single" w:sz="4" w:space="0" w:color="auto"/>
              <w:bottom w:val="single" w:sz="4" w:space="0" w:color="auto"/>
            </w:tcBorders>
            <w:shd w:val="clear" w:color="auto" w:fill="auto"/>
            <w:vAlign w:val="center"/>
          </w:tcPr>
          <w:p w14:paraId="189A3F55" w14:textId="5C62A90F" w:rsidR="00E41143" w:rsidRPr="00820A09" w:rsidDel="00496F03" w:rsidRDefault="00E41143" w:rsidP="00E41143">
            <w:pPr>
              <w:spacing w:after="0" w:line="240" w:lineRule="auto"/>
            </w:pPr>
          </w:p>
        </w:tc>
      </w:tr>
    </w:tbl>
    <w:p w14:paraId="348D48F3" w14:textId="77777777" w:rsidR="005B6ABE" w:rsidRDefault="005B6ABE" w:rsidP="00F9460E"/>
    <w:p w14:paraId="648E0B80" w14:textId="4807B9F3" w:rsidR="00E540C3" w:rsidRDefault="00E540C3" w:rsidP="00F9460E">
      <w:r>
        <w:t>For questions regarding these requirements</w:t>
      </w:r>
      <w:r w:rsidR="003F25CF">
        <w:t>, please</w:t>
      </w:r>
      <w:r>
        <w:t xml:space="preserve"> contact </w:t>
      </w:r>
      <w:hyperlink r:id="rId126" w:history="1">
        <w:r w:rsidRPr="00406ECF">
          <w:rPr>
            <w:rStyle w:val="Hyperlink"/>
          </w:rPr>
          <w:t>sustainability@hq.doe.gov</w:t>
        </w:r>
      </w:hyperlink>
      <w:r>
        <w:t xml:space="preserve"> </w:t>
      </w:r>
    </w:p>
    <w:sectPr w:rsidR="00E540C3" w:rsidSect="007719E2">
      <w:headerReference w:type="default" r:id="rId127"/>
      <w:footerReference w:type="default" r:id="rId1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0A92" w14:textId="77777777" w:rsidR="005027ED" w:rsidRDefault="005027ED" w:rsidP="005027ED">
      <w:pPr>
        <w:spacing w:after="0" w:line="240" w:lineRule="auto"/>
      </w:pPr>
      <w:r>
        <w:separator/>
      </w:r>
    </w:p>
  </w:endnote>
  <w:endnote w:type="continuationSeparator" w:id="0">
    <w:p w14:paraId="4ECE430E" w14:textId="77777777" w:rsidR="005027ED" w:rsidRDefault="005027ED" w:rsidP="0050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973826"/>
      <w:docPartObj>
        <w:docPartGallery w:val="Page Numbers (Bottom of Page)"/>
        <w:docPartUnique/>
      </w:docPartObj>
    </w:sdtPr>
    <w:sdtEndPr>
      <w:rPr>
        <w:noProof/>
      </w:rPr>
    </w:sdtEndPr>
    <w:sdtContent>
      <w:p w14:paraId="1BF21967" w14:textId="6535EE0D" w:rsidR="005027ED" w:rsidRDefault="00502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DF3C2A" w14:textId="77777777" w:rsidR="005027ED" w:rsidRDefault="0050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D2C7" w14:textId="77777777" w:rsidR="005027ED" w:rsidRDefault="005027ED" w:rsidP="005027ED">
      <w:pPr>
        <w:spacing w:after="0" w:line="240" w:lineRule="auto"/>
      </w:pPr>
      <w:r>
        <w:separator/>
      </w:r>
    </w:p>
  </w:footnote>
  <w:footnote w:type="continuationSeparator" w:id="0">
    <w:p w14:paraId="6B5597B3" w14:textId="77777777" w:rsidR="005027ED" w:rsidRDefault="005027ED" w:rsidP="00502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C678" w14:textId="72624C0B" w:rsidR="00213D83" w:rsidRDefault="006E4BA7" w:rsidP="00967C7B">
    <w:pPr>
      <w:pStyle w:val="Header"/>
      <w:tabs>
        <w:tab w:val="center" w:pos="7200"/>
        <w:tab w:val="left" w:pos="13560"/>
      </w:tabs>
      <w:jc w:val="center"/>
    </w:pPr>
    <w:r>
      <w:t xml:space="preserve">Sustainability Performance Office - </w:t>
    </w:r>
    <w:r w:rsidR="000E1D9C">
      <w:t>6/2</w:t>
    </w:r>
    <w:r w:rsidR="00061B70">
      <w:t>/2025</w:t>
    </w:r>
  </w:p>
  <w:p w14:paraId="126289A8" w14:textId="77777777" w:rsidR="00213D83" w:rsidRDefault="0021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5F0"/>
    <w:multiLevelType w:val="multilevel"/>
    <w:tmpl w:val="B29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55625"/>
    <w:multiLevelType w:val="multilevel"/>
    <w:tmpl w:val="471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66BB"/>
    <w:multiLevelType w:val="multilevel"/>
    <w:tmpl w:val="C4E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1E4B"/>
    <w:multiLevelType w:val="hybridMultilevel"/>
    <w:tmpl w:val="382AF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42D7C"/>
    <w:multiLevelType w:val="hybridMultilevel"/>
    <w:tmpl w:val="5CBC2478"/>
    <w:lvl w:ilvl="0" w:tplc="55726D32">
      <w:start w:val="1"/>
      <w:numFmt w:val="bullet"/>
      <w:lvlText w:val=""/>
      <w:lvlJc w:val="left"/>
      <w:pPr>
        <w:ind w:left="1080" w:hanging="360"/>
      </w:pPr>
      <w:rPr>
        <w:rFonts w:ascii="Symbol" w:hAnsi="Symbol"/>
      </w:rPr>
    </w:lvl>
    <w:lvl w:ilvl="1" w:tplc="778EF3DA">
      <w:start w:val="1"/>
      <w:numFmt w:val="bullet"/>
      <w:lvlText w:val=""/>
      <w:lvlJc w:val="left"/>
      <w:pPr>
        <w:ind w:left="1080" w:hanging="360"/>
      </w:pPr>
      <w:rPr>
        <w:rFonts w:ascii="Symbol" w:hAnsi="Symbol"/>
      </w:rPr>
    </w:lvl>
    <w:lvl w:ilvl="2" w:tplc="85D492CA">
      <w:start w:val="1"/>
      <w:numFmt w:val="bullet"/>
      <w:lvlText w:val=""/>
      <w:lvlJc w:val="left"/>
      <w:pPr>
        <w:ind w:left="1080" w:hanging="360"/>
      </w:pPr>
      <w:rPr>
        <w:rFonts w:ascii="Symbol" w:hAnsi="Symbol"/>
      </w:rPr>
    </w:lvl>
    <w:lvl w:ilvl="3" w:tplc="CB16C300">
      <w:start w:val="1"/>
      <w:numFmt w:val="bullet"/>
      <w:lvlText w:val=""/>
      <w:lvlJc w:val="left"/>
      <w:pPr>
        <w:ind w:left="1080" w:hanging="360"/>
      </w:pPr>
      <w:rPr>
        <w:rFonts w:ascii="Symbol" w:hAnsi="Symbol"/>
      </w:rPr>
    </w:lvl>
    <w:lvl w:ilvl="4" w:tplc="7A48A350">
      <w:start w:val="1"/>
      <w:numFmt w:val="bullet"/>
      <w:lvlText w:val=""/>
      <w:lvlJc w:val="left"/>
      <w:pPr>
        <w:ind w:left="1080" w:hanging="360"/>
      </w:pPr>
      <w:rPr>
        <w:rFonts w:ascii="Symbol" w:hAnsi="Symbol"/>
      </w:rPr>
    </w:lvl>
    <w:lvl w:ilvl="5" w:tplc="D40448F2">
      <w:start w:val="1"/>
      <w:numFmt w:val="bullet"/>
      <w:lvlText w:val=""/>
      <w:lvlJc w:val="left"/>
      <w:pPr>
        <w:ind w:left="1080" w:hanging="360"/>
      </w:pPr>
      <w:rPr>
        <w:rFonts w:ascii="Symbol" w:hAnsi="Symbol"/>
      </w:rPr>
    </w:lvl>
    <w:lvl w:ilvl="6" w:tplc="CF020600">
      <w:start w:val="1"/>
      <w:numFmt w:val="bullet"/>
      <w:lvlText w:val=""/>
      <w:lvlJc w:val="left"/>
      <w:pPr>
        <w:ind w:left="1080" w:hanging="360"/>
      </w:pPr>
      <w:rPr>
        <w:rFonts w:ascii="Symbol" w:hAnsi="Symbol"/>
      </w:rPr>
    </w:lvl>
    <w:lvl w:ilvl="7" w:tplc="980EE964">
      <w:start w:val="1"/>
      <w:numFmt w:val="bullet"/>
      <w:lvlText w:val=""/>
      <w:lvlJc w:val="left"/>
      <w:pPr>
        <w:ind w:left="1080" w:hanging="360"/>
      </w:pPr>
      <w:rPr>
        <w:rFonts w:ascii="Symbol" w:hAnsi="Symbol"/>
      </w:rPr>
    </w:lvl>
    <w:lvl w:ilvl="8" w:tplc="306870D0">
      <w:start w:val="1"/>
      <w:numFmt w:val="bullet"/>
      <w:lvlText w:val=""/>
      <w:lvlJc w:val="left"/>
      <w:pPr>
        <w:ind w:left="1080" w:hanging="360"/>
      </w:pPr>
      <w:rPr>
        <w:rFonts w:ascii="Symbol" w:hAnsi="Symbol"/>
      </w:rPr>
    </w:lvl>
  </w:abstractNum>
  <w:abstractNum w:abstractNumId="5" w15:restartNumberingAfterBreak="0">
    <w:nsid w:val="52C92DD1"/>
    <w:multiLevelType w:val="multilevel"/>
    <w:tmpl w:val="D1A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1FDE"/>
    <w:multiLevelType w:val="multilevel"/>
    <w:tmpl w:val="818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05620">
    <w:abstractNumId w:val="3"/>
  </w:num>
  <w:num w:numId="2" w16cid:durableId="1762018851">
    <w:abstractNumId w:val="1"/>
  </w:num>
  <w:num w:numId="3" w16cid:durableId="831483750">
    <w:abstractNumId w:val="4"/>
  </w:num>
  <w:num w:numId="4" w16cid:durableId="40136129">
    <w:abstractNumId w:val="0"/>
  </w:num>
  <w:num w:numId="5" w16cid:durableId="1732389587">
    <w:abstractNumId w:val="2"/>
  </w:num>
  <w:num w:numId="6" w16cid:durableId="1889797563">
    <w:abstractNumId w:val="6"/>
  </w:num>
  <w:num w:numId="7" w16cid:durableId="1939873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E2"/>
    <w:rsid w:val="000016AD"/>
    <w:rsid w:val="00002F41"/>
    <w:rsid w:val="000037AB"/>
    <w:rsid w:val="00003F57"/>
    <w:rsid w:val="00007945"/>
    <w:rsid w:val="0000798B"/>
    <w:rsid w:val="00011A4F"/>
    <w:rsid w:val="0001553F"/>
    <w:rsid w:val="00015B34"/>
    <w:rsid w:val="00021B80"/>
    <w:rsid w:val="0002228E"/>
    <w:rsid w:val="00027ED1"/>
    <w:rsid w:val="00032184"/>
    <w:rsid w:val="00034E9D"/>
    <w:rsid w:val="00037528"/>
    <w:rsid w:val="00037F4B"/>
    <w:rsid w:val="00040FB1"/>
    <w:rsid w:val="000415DE"/>
    <w:rsid w:val="00042186"/>
    <w:rsid w:val="00043FA0"/>
    <w:rsid w:val="00045A92"/>
    <w:rsid w:val="00047EA8"/>
    <w:rsid w:val="00051B8B"/>
    <w:rsid w:val="00052988"/>
    <w:rsid w:val="00055263"/>
    <w:rsid w:val="00057066"/>
    <w:rsid w:val="00060A7E"/>
    <w:rsid w:val="000614EB"/>
    <w:rsid w:val="00061B70"/>
    <w:rsid w:val="00063C74"/>
    <w:rsid w:val="0006624C"/>
    <w:rsid w:val="0007208C"/>
    <w:rsid w:val="00074148"/>
    <w:rsid w:val="0007560D"/>
    <w:rsid w:val="00076157"/>
    <w:rsid w:val="00076DA3"/>
    <w:rsid w:val="000774AA"/>
    <w:rsid w:val="00077F57"/>
    <w:rsid w:val="000873DF"/>
    <w:rsid w:val="0009067E"/>
    <w:rsid w:val="0009108D"/>
    <w:rsid w:val="00095981"/>
    <w:rsid w:val="0009598B"/>
    <w:rsid w:val="000975A2"/>
    <w:rsid w:val="000A421E"/>
    <w:rsid w:val="000A794A"/>
    <w:rsid w:val="000B532C"/>
    <w:rsid w:val="000B60E8"/>
    <w:rsid w:val="000C0526"/>
    <w:rsid w:val="000C076C"/>
    <w:rsid w:val="000C24F0"/>
    <w:rsid w:val="000C3BA6"/>
    <w:rsid w:val="000C57D2"/>
    <w:rsid w:val="000C6C59"/>
    <w:rsid w:val="000D1F3B"/>
    <w:rsid w:val="000D35CB"/>
    <w:rsid w:val="000D36D1"/>
    <w:rsid w:val="000D5AB9"/>
    <w:rsid w:val="000D64FC"/>
    <w:rsid w:val="000E1D9C"/>
    <w:rsid w:val="000E4F3A"/>
    <w:rsid w:val="000E5F01"/>
    <w:rsid w:val="000F1E14"/>
    <w:rsid w:val="000F4887"/>
    <w:rsid w:val="000F5D32"/>
    <w:rsid w:val="000F6EBA"/>
    <w:rsid w:val="001015B5"/>
    <w:rsid w:val="00101C4A"/>
    <w:rsid w:val="00103086"/>
    <w:rsid w:val="001068FC"/>
    <w:rsid w:val="001074BE"/>
    <w:rsid w:val="00110402"/>
    <w:rsid w:val="001105A2"/>
    <w:rsid w:val="00110EDD"/>
    <w:rsid w:val="001131A1"/>
    <w:rsid w:val="00113A9C"/>
    <w:rsid w:val="00113C4F"/>
    <w:rsid w:val="001146B2"/>
    <w:rsid w:val="0011520A"/>
    <w:rsid w:val="00116117"/>
    <w:rsid w:val="00121A38"/>
    <w:rsid w:val="00123CB3"/>
    <w:rsid w:val="0012586F"/>
    <w:rsid w:val="00127853"/>
    <w:rsid w:val="00132649"/>
    <w:rsid w:val="00133C47"/>
    <w:rsid w:val="00133EF8"/>
    <w:rsid w:val="00134B37"/>
    <w:rsid w:val="0014174E"/>
    <w:rsid w:val="00143A94"/>
    <w:rsid w:val="00144892"/>
    <w:rsid w:val="00147455"/>
    <w:rsid w:val="0015295E"/>
    <w:rsid w:val="00153126"/>
    <w:rsid w:val="00154368"/>
    <w:rsid w:val="00156095"/>
    <w:rsid w:val="001608B8"/>
    <w:rsid w:val="00163C3A"/>
    <w:rsid w:val="00164850"/>
    <w:rsid w:val="001661C7"/>
    <w:rsid w:val="001668EE"/>
    <w:rsid w:val="00173E48"/>
    <w:rsid w:val="00176D07"/>
    <w:rsid w:val="00177CF8"/>
    <w:rsid w:val="00185502"/>
    <w:rsid w:val="00185803"/>
    <w:rsid w:val="00192271"/>
    <w:rsid w:val="00192E24"/>
    <w:rsid w:val="00193798"/>
    <w:rsid w:val="0019398C"/>
    <w:rsid w:val="00193F02"/>
    <w:rsid w:val="001A0011"/>
    <w:rsid w:val="001A2BA9"/>
    <w:rsid w:val="001A4D6A"/>
    <w:rsid w:val="001A6C74"/>
    <w:rsid w:val="001B57AF"/>
    <w:rsid w:val="001B71DF"/>
    <w:rsid w:val="001C1F3D"/>
    <w:rsid w:val="001C25C2"/>
    <w:rsid w:val="001D3D1A"/>
    <w:rsid w:val="001D502F"/>
    <w:rsid w:val="001D5518"/>
    <w:rsid w:val="001E1329"/>
    <w:rsid w:val="001E26F4"/>
    <w:rsid w:val="001E638C"/>
    <w:rsid w:val="001F358E"/>
    <w:rsid w:val="001F3976"/>
    <w:rsid w:val="001F3DCF"/>
    <w:rsid w:val="001F5362"/>
    <w:rsid w:val="001F5CC5"/>
    <w:rsid w:val="002017FB"/>
    <w:rsid w:val="0020243B"/>
    <w:rsid w:val="00202765"/>
    <w:rsid w:val="00203876"/>
    <w:rsid w:val="00207CC9"/>
    <w:rsid w:val="002101A9"/>
    <w:rsid w:val="002112BA"/>
    <w:rsid w:val="00213D83"/>
    <w:rsid w:val="00223D4E"/>
    <w:rsid w:val="002263FE"/>
    <w:rsid w:val="00226D2C"/>
    <w:rsid w:val="00233BB1"/>
    <w:rsid w:val="00234D80"/>
    <w:rsid w:val="0024372B"/>
    <w:rsid w:val="00245FC3"/>
    <w:rsid w:val="00245FE2"/>
    <w:rsid w:val="00254C1F"/>
    <w:rsid w:val="0025773E"/>
    <w:rsid w:val="00257AF5"/>
    <w:rsid w:val="00260DFC"/>
    <w:rsid w:val="0026469D"/>
    <w:rsid w:val="00270757"/>
    <w:rsid w:val="00273B84"/>
    <w:rsid w:val="0027517D"/>
    <w:rsid w:val="00282236"/>
    <w:rsid w:val="00283DE6"/>
    <w:rsid w:val="002842D2"/>
    <w:rsid w:val="00285D5A"/>
    <w:rsid w:val="002864D5"/>
    <w:rsid w:val="002864D7"/>
    <w:rsid w:val="0028779C"/>
    <w:rsid w:val="00294992"/>
    <w:rsid w:val="00297786"/>
    <w:rsid w:val="002A6251"/>
    <w:rsid w:val="002B6767"/>
    <w:rsid w:val="002C0D5C"/>
    <w:rsid w:val="002C20D8"/>
    <w:rsid w:val="002C2D5A"/>
    <w:rsid w:val="002C7AB6"/>
    <w:rsid w:val="002D1AFA"/>
    <w:rsid w:val="002D237C"/>
    <w:rsid w:val="002D327E"/>
    <w:rsid w:val="002E0275"/>
    <w:rsid w:val="002E03CF"/>
    <w:rsid w:val="002E23B3"/>
    <w:rsid w:val="002E23B9"/>
    <w:rsid w:val="002E3DD5"/>
    <w:rsid w:val="002E4BD5"/>
    <w:rsid w:val="002F1FD1"/>
    <w:rsid w:val="002F32EA"/>
    <w:rsid w:val="002F3550"/>
    <w:rsid w:val="002F4797"/>
    <w:rsid w:val="002F5836"/>
    <w:rsid w:val="00301A36"/>
    <w:rsid w:val="00310C2D"/>
    <w:rsid w:val="0031195B"/>
    <w:rsid w:val="00311F0F"/>
    <w:rsid w:val="00312416"/>
    <w:rsid w:val="003135CC"/>
    <w:rsid w:val="0031581B"/>
    <w:rsid w:val="00316F28"/>
    <w:rsid w:val="0032079F"/>
    <w:rsid w:val="00322A00"/>
    <w:rsid w:val="00326747"/>
    <w:rsid w:val="00333BBF"/>
    <w:rsid w:val="00334125"/>
    <w:rsid w:val="00340940"/>
    <w:rsid w:val="00340C13"/>
    <w:rsid w:val="00345530"/>
    <w:rsid w:val="00345AB4"/>
    <w:rsid w:val="00345ED7"/>
    <w:rsid w:val="003504EC"/>
    <w:rsid w:val="003506A6"/>
    <w:rsid w:val="00352150"/>
    <w:rsid w:val="00356261"/>
    <w:rsid w:val="003608AA"/>
    <w:rsid w:val="00360EFB"/>
    <w:rsid w:val="0036493E"/>
    <w:rsid w:val="003667B2"/>
    <w:rsid w:val="00367D65"/>
    <w:rsid w:val="00370661"/>
    <w:rsid w:val="0037122A"/>
    <w:rsid w:val="003750DC"/>
    <w:rsid w:val="0037709B"/>
    <w:rsid w:val="003814E3"/>
    <w:rsid w:val="00381CFD"/>
    <w:rsid w:val="00385688"/>
    <w:rsid w:val="00392A7C"/>
    <w:rsid w:val="003950D4"/>
    <w:rsid w:val="003A0161"/>
    <w:rsid w:val="003A0259"/>
    <w:rsid w:val="003A034B"/>
    <w:rsid w:val="003A0674"/>
    <w:rsid w:val="003A1B02"/>
    <w:rsid w:val="003A386E"/>
    <w:rsid w:val="003A4633"/>
    <w:rsid w:val="003A4A4D"/>
    <w:rsid w:val="003A7649"/>
    <w:rsid w:val="003A779C"/>
    <w:rsid w:val="003B08FD"/>
    <w:rsid w:val="003B152C"/>
    <w:rsid w:val="003B66D8"/>
    <w:rsid w:val="003B6D05"/>
    <w:rsid w:val="003B7476"/>
    <w:rsid w:val="003C09F3"/>
    <w:rsid w:val="003C1AC6"/>
    <w:rsid w:val="003C2204"/>
    <w:rsid w:val="003C2555"/>
    <w:rsid w:val="003C3BDC"/>
    <w:rsid w:val="003C5F0D"/>
    <w:rsid w:val="003D2F0F"/>
    <w:rsid w:val="003D62F5"/>
    <w:rsid w:val="003E11A9"/>
    <w:rsid w:val="003E5412"/>
    <w:rsid w:val="003E7AA8"/>
    <w:rsid w:val="003F18A3"/>
    <w:rsid w:val="003F25CF"/>
    <w:rsid w:val="003F5473"/>
    <w:rsid w:val="0040107B"/>
    <w:rsid w:val="00401760"/>
    <w:rsid w:val="0040239E"/>
    <w:rsid w:val="004028D2"/>
    <w:rsid w:val="00403683"/>
    <w:rsid w:val="004044FE"/>
    <w:rsid w:val="00406FE5"/>
    <w:rsid w:val="004076D9"/>
    <w:rsid w:val="00412DD0"/>
    <w:rsid w:val="0041346D"/>
    <w:rsid w:val="0042164E"/>
    <w:rsid w:val="00426ACA"/>
    <w:rsid w:val="00431DF2"/>
    <w:rsid w:val="00433D76"/>
    <w:rsid w:val="00435EDB"/>
    <w:rsid w:val="0044277B"/>
    <w:rsid w:val="00443B65"/>
    <w:rsid w:val="004442ED"/>
    <w:rsid w:val="00445942"/>
    <w:rsid w:val="004520E2"/>
    <w:rsid w:val="004621C0"/>
    <w:rsid w:val="00463829"/>
    <w:rsid w:val="00463B03"/>
    <w:rsid w:val="00464EC3"/>
    <w:rsid w:val="004657C9"/>
    <w:rsid w:val="00470C00"/>
    <w:rsid w:val="00471CE4"/>
    <w:rsid w:val="0047372A"/>
    <w:rsid w:val="00474773"/>
    <w:rsid w:val="004778E7"/>
    <w:rsid w:val="00481D73"/>
    <w:rsid w:val="00486148"/>
    <w:rsid w:val="00486658"/>
    <w:rsid w:val="00486B78"/>
    <w:rsid w:val="004919C1"/>
    <w:rsid w:val="00492836"/>
    <w:rsid w:val="0049291A"/>
    <w:rsid w:val="00493CCA"/>
    <w:rsid w:val="00495B1F"/>
    <w:rsid w:val="00496F03"/>
    <w:rsid w:val="00497C78"/>
    <w:rsid w:val="004A055B"/>
    <w:rsid w:val="004A3961"/>
    <w:rsid w:val="004A3A4B"/>
    <w:rsid w:val="004A454F"/>
    <w:rsid w:val="004A502C"/>
    <w:rsid w:val="004B045F"/>
    <w:rsid w:val="004B1CCB"/>
    <w:rsid w:val="004B41D7"/>
    <w:rsid w:val="004B44DA"/>
    <w:rsid w:val="004B4926"/>
    <w:rsid w:val="004B5A24"/>
    <w:rsid w:val="004C11FA"/>
    <w:rsid w:val="004C5173"/>
    <w:rsid w:val="004C7C30"/>
    <w:rsid w:val="004D1E12"/>
    <w:rsid w:val="004D65B7"/>
    <w:rsid w:val="004E5F12"/>
    <w:rsid w:val="004F4559"/>
    <w:rsid w:val="004F5FBA"/>
    <w:rsid w:val="004F7619"/>
    <w:rsid w:val="004F7A7C"/>
    <w:rsid w:val="00500663"/>
    <w:rsid w:val="00501CE2"/>
    <w:rsid w:val="005027ED"/>
    <w:rsid w:val="00504976"/>
    <w:rsid w:val="00507C5C"/>
    <w:rsid w:val="00510B67"/>
    <w:rsid w:val="00511B56"/>
    <w:rsid w:val="0051532C"/>
    <w:rsid w:val="00515341"/>
    <w:rsid w:val="00515D39"/>
    <w:rsid w:val="00516423"/>
    <w:rsid w:val="0052313D"/>
    <w:rsid w:val="00525138"/>
    <w:rsid w:val="00526D43"/>
    <w:rsid w:val="00526EB8"/>
    <w:rsid w:val="00531813"/>
    <w:rsid w:val="005337F2"/>
    <w:rsid w:val="00534113"/>
    <w:rsid w:val="00534BDD"/>
    <w:rsid w:val="00536651"/>
    <w:rsid w:val="00537B41"/>
    <w:rsid w:val="0054020B"/>
    <w:rsid w:val="0054059F"/>
    <w:rsid w:val="005406EE"/>
    <w:rsid w:val="0054436E"/>
    <w:rsid w:val="0054569E"/>
    <w:rsid w:val="00551BEF"/>
    <w:rsid w:val="005530E6"/>
    <w:rsid w:val="005545F1"/>
    <w:rsid w:val="005554B0"/>
    <w:rsid w:val="00556324"/>
    <w:rsid w:val="0055685C"/>
    <w:rsid w:val="00556DB7"/>
    <w:rsid w:val="00561676"/>
    <w:rsid w:val="00561D7C"/>
    <w:rsid w:val="00564F2F"/>
    <w:rsid w:val="005656A9"/>
    <w:rsid w:val="0056608C"/>
    <w:rsid w:val="005664A4"/>
    <w:rsid w:val="005727D8"/>
    <w:rsid w:val="00575F07"/>
    <w:rsid w:val="0057704A"/>
    <w:rsid w:val="00580075"/>
    <w:rsid w:val="0059244C"/>
    <w:rsid w:val="005926B7"/>
    <w:rsid w:val="00595D02"/>
    <w:rsid w:val="005A18B9"/>
    <w:rsid w:val="005A1BF6"/>
    <w:rsid w:val="005A712A"/>
    <w:rsid w:val="005B1580"/>
    <w:rsid w:val="005B2D7F"/>
    <w:rsid w:val="005B435A"/>
    <w:rsid w:val="005B5799"/>
    <w:rsid w:val="005B6753"/>
    <w:rsid w:val="005B6ABE"/>
    <w:rsid w:val="005C152C"/>
    <w:rsid w:val="005C3CAD"/>
    <w:rsid w:val="005C5116"/>
    <w:rsid w:val="005D0398"/>
    <w:rsid w:val="005D3D26"/>
    <w:rsid w:val="005D77BD"/>
    <w:rsid w:val="005D7AD3"/>
    <w:rsid w:val="005D7F9B"/>
    <w:rsid w:val="005E2AFE"/>
    <w:rsid w:val="005E2D88"/>
    <w:rsid w:val="005E2E02"/>
    <w:rsid w:val="005E4040"/>
    <w:rsid w:val="005E49FE"/>
    <w:rsid w:val="005E4C1B"/>
    <w:rsid w:val="005F3944"/>
    <w:rsid w:val="005F42EA"/>
    <w:rsid w:val="005F52A0"/>
    <w:rsid w:val="005F6749"/>
    <w:rsid w:val="006011FC"/>
    <w:rsid w:val="0060284E"/>
    <w:rsid w:val="00602E7C"/>
    <w:rsid w:val="006037A6"/>
    <w:rsid w:val="00616708"/>
    <w:rsid w:val="006170EA"/>
    <w:rsid w:val="0062003E"/>
    <w:rsid w:val="00621E0A"/>
    <w:rsid w:val="00622FB7"/>
    <w:rsid w:val="0062389F"/>
    <w:rsid w:val="006241BB"/>
    <w:rsid w:val="00624CC7"/>
    <w:rsid w:val="0062693F"/>
    <w:rsid w:val="006270AB"/>
    <w:rsid w:val="006317D9"/>
    <w:rsid w:val="00635C77"/>
    <w:rsid w:val="00636C68"/>
    <w:rsid w:val="00637095"/>
    <w:rsid w:val="00637ABC"/>
    <w:rsid w:val="006429CA"/>
    <w:rsid w:val="00646BB9"/>
    <w:rsid w:val="00652B9E"/>
    <w:rsid w:val="00653AF3"/>
    <w:rsid w:val="00662F66"/>
    <w:rsid w:val="006647A3"/>
    <w:rsid w:val="00664D41"/>
    <w:rsid w:val="00671AD6"/>
    <w:rsid w:val="00671B0C"/>
    <w:rsid w:val="00672FD0"/>
    <w:rsid w:val="00673BF4"/>
    <w:rsid w:val="00674028"/>
    <w:rsid w:val="006763DA"/>
    <w:rsid w:val="0068126F"/>
    <w:rsid w:val="00681CD7"/>
    <w:rsid w:val="006829A5"/>
    <w:rsid w:val="00687E2C"/>
    <w:rsid w:val="006900FB"/>
    <w:rsid w:val="006917BC"/>
    <w:rsid w:val="00693832"/>
    <w:rsid w:val="00694269"/>
    <w:rsid w:val="00694527"/>
    <w:rsid w:val="00695662"/>
    <w:rsid w:val="006A081F"/>
    <w:rsid w:val="006A0C6F"/>
    <w:rsid w:val="006A2A87"/>
    <w:rsid w:val="006A4EA4"/>
    <w:rsid w:val="006A78C6"/>
    <w:rsid w:val="006B0028"/>
    <w:rsid w:val="006B1853"/>
    <w:rsid w:val="006B51AE"/>
    <w:rsid w:val="006B5A8C"/>
    <w:rsid w:val="006C1FB9"/>
    <w:rsid w:val="006C33F2"/>
    <w:rsid w:val="006C6AF0"/>
    <w:rsid w:val="006D3E09"/>
    <w:rsid w:val="006D5103"/>
    <w:rsid w:val="006D6620"/>
    <w:rsid w:val="006E080B"/>
    <w:rsid w:val="006E222A"/>
    <w:rsid w:val="006E429B"/>
    <w:rsid w:val="006E4BA7"/>
    <w:rsid w:val="006F0523"/>
    <w:rsid w:val="006F0B2B"/>
    <w:rsid w:val="006F2C10"/>
    <w:rsid w:val="006F3E5B"/>
    <w:rsid w:val="00701C58"/>
    <w:rsid w:val="00702936"/>
    <w:rsid w:val="00703243"/>
    <w:rsid w:val="00703314"/>
    <w:rsid w:val="00705B2A"/>
    <w:rsid w:val="00722CC3"/>
    <w:rsid w:val="00731B5D"/>
    <w:rsid w:val="00731DD6"/>
    <w:rsid w:val="00733D29"/>
    <w:rsid w:val="0073472F"/>
    <w:rsid w:val="007417F4"/>
    <w:rsid w:val="00745E76"/>
    <w:rsid w:val="00746828"/>
    <w:rsid w:val="00747B0F"/>
    <w:rsid w:val="00750C0C"/>
    <w:rsid w:val="00753B3B"/>
    <w:rsid w:val="00760326"/>
    <w:rsid w:val="00760C1E"/>
    <w:rsid w:val="00761204"/>
    <w:rsid w:val="00763E36"/>
    <w:rsid w:val="00763E38"/>
    <w:rsid w:val="00766419"/>
    <w:rsid w:val="00767BA4"/>
    <w:rsid w:val="007719E2"/>
    <w:rsid w:val="007723F7"/>
    <w:rsid w:val="007730FE"/>
    <w:rsid w:val="00775911"/>
    <w:rsid w:val="007761A3"/>
    <w:rsid w:val="0077758A"/>
    <w:rsid w:val="00777F5B"/>
    <w:rsid w:val="0078222F"/>
    <w:rsid w:val="00785664"/>
    <w:rsid w:val="00786960"/>
    <w:rsid w:val="007902AC"/>
    <w:rsid w:val="00792902"/>
    <w:rsid w:val="007930A8"/>
    <w:rsid w:val="00793A60"/>
    <w:rsid w:val="00795AE6"/>
    <w:rsid w:val="0079670B"/>
    <w:rsid w:val="0079769E"/>
    <w:rsid w:val="00797A6B"/>
    <w:rsid w:val="00797FBB"/>
    <w:rsid w:val="007A3E32"/>
    <w:rsid w:val="007A75CE"/>
    <w:rsid w:val="007B23DF"/>
    <w:rsid w:val="007C19AA"/>
    <w:rsid w:val="007C1CE2"/>
    <w:rsid w:val="007C2EA3"/>
    <w:rsid w:val="007C32AF"/>
    <w:rsid w:val="007C555D"/>
    <w:rsid w:val="007C7F75"/>
    <w:rsid w:val="007D1291"/>
    <w:rsid w:val="007D21D5"/>
    <w:rsid w:val="007D496C"/>
    <w:rsid w:val="007D6D0B"/>
    <w:rsid w:val="007E2C09"/>
    <w:rsid w:val="007F49BC"/>
    <w:rsid w:val="007F630F"/>
    <w:rsid w:val="007F68CF"/>
    <w:rsid w:val="008013E6"/>
    <w:rsid w:val="00801917"/>
    <w:rsid w:val="0080404D"/>
    <w:rsid w:val="0080512D"/>
    <w:rsid w:val="00810241"/>
    <w:rsid w:val="008126A0"/>
    <w:rsid w:val="00812B97"/>
    <w:rsid w:val="00814400"/>
    <w:rsid w:val="008171D7"/>
    <w:rsid w:val="00820A09"/>
    <w:rsid w:val="008215BA"/>
    <w:rsid w:val="00821A9C"/>
    <w:rsid w:val="00824FB8"/>
    <w:rsid w:val="008303CF"/>
    <w:rsid w:val="008328E2"/>
    <w:rsid w:val="00835887"/>
    <w:rsid w:val="008412CE"/>
    <w:rsid w:val="0085048F"/>
    <w:rsid w:val="00852838"/>
    <w:rsid w:val="00855051"/>
    <w:rsid w:val="00855EFD"/>
    <w:rsid w:val="008569DB"/>
    <w:rsid w:val="00856A57"/>
    <w:rsid w:val="00860F08"/>
    <w:rsid w:val="00867304"/>
    <w:rsid w:val="00872E64"/>
    <w:rsid w:val="008812CE"/>
    <w:rsid w:val="008824CD"/>
    <w:rsid w:val="00882F10"/>
    <w:rsid w:val="00885CAF"/>
    <w:rsid w:val="008873AA"/>
    <w:rsid w:val="0088741F"/>
    <w:rsid w:val="00891EC2"/>
    <w:rsid w:val="00893E96"/>
    <w:rsid w:val="00895B07"/>
    <w:rsid w:val="00896786"/>
    <w:rsid w:val="00896CD3"/>
    <w:rsid w:val="008A13E8"/>
    <w:rsid w:val="008A4FA5"/>
    <w:rsid w:val="008A62D3"/>
    <w:rsid w:val="008B0C3D"/>
    <w:rsid w:val="008B198D"/>
    <w:rsid w:val="008B2019"/>
    <w:rsid w:val="008B25A3"/>
    <w:rsid w:val="008B62AF"/>
    <w:rsid w:val="008B7FC4"/>
    <w:rsid w:val="008C0733"/>
    <w:rsid w:val="008C0F8C"/>
    <w:rsid w:val="008C1558"/>
    <w:rsid w:val="008C2ABE"/>
    <w:rsid w:val="008C4E25"/>
    <w:rsid w:val="008C78B0"/>
    <w:rsid w:val="008D2215"/>
    <w:rsid w:val="008D51F9"/>
    <w:rsid w:val="008D6338"/>
    <w:rsid w:val="008D6732"/>
    <w:rsid w:val="008D6E63"/>
    <w:rsid w:val="008E1BDD"/>
    <w:rsid w:val="008E2E93"/>
    <w:rsid w:val="008E31CC"/>
    <w:rsid w:val="008E4F68"/>
    <w:rsid w:val="008E53B6"/>
    <w:rsid w:val="008E6E9F"/>
    <w:rsid w:val="008E7012"/>
    <w:rsid w:val="008E79A7"/>
    <w:rsid w:val="008F0FAA"/>
    <w:rsid w:val="008F208C"/>
    <w:rsid w:val="008F5A82"/>
    <w:rsid w:val="008F6598"/>
    <w:rsid w:val="00902C39"/>
    <w:rsid w:val="00903BF2"/>
    <w:rsid w:val="00903D7C"/>
    <w:rsid w:val="009056AD"/>
    <w:rsid w:val="00905971"/>
    <w:rsid w:val="009073FD"/>
    <w:rsid w:val="00910CD1"/>
    <w:rsid w:val="009111B8"/>
    <w:rsid w:val="00914F5A"/>
    <w:rsid w:val="00917B54"/>
    <w:rsid w:val="009207E1"/>
    <w:rsid w:val="00920D0D"/>
    <w:rsid w:val="00920F59"/>
    <w:rsid w:val="009219FB"/>
    <w:rsid w:val="009235D9"/>
    <w:rsid w:val="009251DB"/>
    <w:rsid w:val="00932364"/>
    <w:rsid w:val="00935034"/>
    <w:rsid w:val="00943037"/>
    <w:rsid w:val="00943173"/>
    <w:rsid w:val="00945454"/>
    <w:rsid w:val="0094678C"/>
    <w:rsid w:val="00946A96"/>
    <w:rsid w:val="00951B98"/>
    <w:rsid w:val="009540D8"/>
    <w:rsid w:val="00954D10"/>
    <w:rsid w:val="00963AC8"/>
    <w:rsid w:val="009647C6"/>
    <w:rsid w:val="0096521A"/>
    <w:rsid w:val="00967C7B"/>
    <w:rsid w:val="00971B46"/>
    <w:rsid w:val="00971EA8"/>
    <w:rsid w:val="00973D98"/>
    <w:rsid w:val="009743F3"/>
    <w:rsid w:val="009744C8"/>
    <w:rsid w:val="00976063"/>
    <w:rsid w:val="00976535"/>
    <w:rsid w:val="00976C6E"/>
    <w:rsid w:val="00977ECC"/>
    <w:rsid w:val="0098076D"/>
    <w:rsid w:val="00981BA9"/>
    <w:rsid w:val="00981DCC"/>
    <w:rsid w:val="0098282C"/>
    <w:rsid w:val="009866BA"/>
    <w:rsid w:val="00986994"/>
    <w:rsid w:val="00986A79"/>
    <w:rsid w:val="00986D4F"/>
    <w:rsid w:val="0099034E"/>
    <w:rsid w:val="009920A2"/>
    <w:rsid w:val="00992431"/>
    <w:rsid w:val="009924CF"/>
    <w:rsid w:val="00992FE0"/>
    <w:rsid w:val="00994501"/>
    <w:rsid w:val="0099588E"/>
    <w:rsid w:val="009A0129"/>
    <w:rsid w:val="009A11FF"/>
    <w:rsid w:val="009A12C3"/>
    <w:rsid w:val="009A695E"/>
    <w:rsid w:val="009A7B16"/>
    <w:rsid w:val="009B098E"/>
    <w:rsid w:val="009B22E8"/>
    <w:rsid w:val="009B320B"/>
    <w:rsid w:val="009B4130"/>
    <w:rsid w:val="009B43EC"/>
    <w:rsid w:val="009B6056"/>
    <w:rsid w:val="009B6108"/>
    <w:rsid w:val="009C0312"/>
    <w:rsid w:val="009C20A2"/>
    <w:rsid w:val="009D1DC8"/>
    <w:rsid w:val="009D2080"/>
    <w:rsid w:val="009D3EB5"/>
    <w:rsid w:val="009D5B31"/>
    <w:rsid w:val="009D601E"/>
    <w:rsid w:val="009D6D3D"/>
    <w:rsid w:val="009D6D99"/>
    <w:rsid w:val="009D6E31"/>
    <w:rsid w:val="009E365C"/>
    <w:rsid w:val="009E46B7"/>
    <w:rsid w:val="009E5995"/>
    <w:rsid w:val="009F08C6"/>
    <w:rsid w:val="009F2AC5"/>
    <w:rsid w:val="00A022BC"/>
    <w:rsid w:val="00A03AAD"/>
    <w:rsid w:val="00A04640"/>
    <w:rsid w:val="00A1291A"/>
    <w:rsid w:val="00A144EE"/>
    <w:rsid w:val="00A16E99"/>
    <w:rsid w:val="00A20693"/>
    <w:rsid w:val="00A21267"/>
    <w:rsid w:val="00A274A2"/>
    <w:rsid w:val="00A35986"/>
    <w:rsid w:val="00A40A4A"/>
    <w:rsid w:val="00A411D7"/>
    <w:rsid w:val="00A431EB"/>
    <w:rsid w:val="00A50436"/>
    <w:rsid w:val="00A50E6A"/>
    <w:rsid w:val="00A51F6E"/>
    <w:rsid w:val="00A544D9"/>
    <w:rsid w:val="00A56296"/>
    <w:rsid w:val="00A612B6"/>
    <w:rsid w:val="00A64BED"/>
    <w:rsid w:val="00A66302"/>
    <w:rsid w:val="00A66E5F"/>
    <w:rsid w:val="00A72C77"/>
    <w:rsid w:val="00A75C60"/>
    <w:rsid w:val="00A76478"/>
    <w:rsid w:val="00A833D9"/>
    <w:rsid w:val="00A83BB6"/>
    <w:rsid w:val="00A9079D"/>
    <w:rsid w:val="00A91C81"/>
    <w:rsid w:val="00A927F2"/>
    <w:rsid w:val="00A938A0"/>
    <w:rsid w:val="00AA2156"/>
    <w:rsid w:val="00AA24A9"/>
    <w:rsid w:val="00AA5B5C"/>
    <w:rsid w:val="00AB4C6F"/>
    <w:rsid w:val="00AB5848"/>
    <w:rsid w:val="00AB588A"/>
    <w:rsid w:val="00AB58BC"/>
    <w:rsid w:val="00AB6015"/>
    <w:rsid w:val="00AC2A86"/>
    <w:rsid w:val="00AC4B01"/>
    <w:rsid w:val="00AC70C2"/>
    <w:rsid w:val="00AC7197"/>
    <w:rsid w:val="00AC7BC8"/>
    <w:rsid w:val="00AD3B75"/>
    <w:rsid w:val="00AD4EA8"/>
    <w:rsid w:val="00AD5B0E"/>
    <w:rsid w:val="00AD63A1"/>
    <w:rsid w:val="00AD6A40"/>
    <w:rsid w:val="00AE159B"/>
    <w:rsid w:val="00AE1A5C"/>
    <w:rsid w:val="00AE3E05"/>
    <w:rsid w:val="00AE444E"/>
    <w:rsid w:val="00AE4B7F"/>
    <w:rsid w:val="00AE4FC7"/>
    <w:rsid w:val="00AE61D7"/>
    <w:rsid w:val="00AE7958"/>
    <w:rsid w:val="00AE7C97"/>
    <w:rsid w:val="00AF3B73"/>
    <w:rsid w:val="00AF4D69"/>
    <w:rsid w:val="00AF5239"/>
    <w:rsid w:val="00B01B1E"/>
    <w:rsid w:val="00B04B8A"/>
    <w:rsid w:val="00B05C4B"/>
    <w:rsid w:val="00B06C76"/>
    <w:rsid w:val="00B1178C"/>
    <w:rsid w:val="00B16B0F"/>
    <w:rsid w:val="00B17772"/>
    <w:rsid w:val="00B177F9"/>
    <w:rsid w:val="00B178C7"/>
    <w:rsid w:val="00B20F9A"/>
    <w:rsid w:val="00B23BD4"/>
    <w:rsid w:val="00B26BE8"/>
    <w:rsid w:val="00B27033"/>
    <w:rsid w:val="00B312E8"/>
    <w:rsid w:val="00B36BFA"/>
    <w:rsid w:val="00B4011E"/>
    <w:rsid w:val="00B40D60"/>
    <w:rsid w:val="00B40F8A"/>
    <w:rsid w:val="00B422CD"/>
    <w:rsid w:val="00B44A1B"/>
    <w:rsid w:val="00B44B4E"/>
    <w:rsid w:val="00B51EAA"/>
    <w:rsid w:val="00B5418F"/>
    <w:rsid w:val="00B63DF9"/>
    <w:rsid w:val="00B71FA1"/>
    <w:rsid w:val="00B72B83"/>
    <w:rsid w:val="00B75C0F"/>
    <w:rsid w:val="00B76A9A"/>
    <w:rsid w:val="00B770E9"/>
    <w:rsid w:val="00B82BBB"/>
    <w:rsid w:val="00B84FD1"/>
    <w:rsid w:val="00B9375E"/>
    <w:rsid w:val="00B9433B"/>
    <w:rsid w:val="00BA4771"/>
    <w:rsid w:val="00BB16B0"/>
    <w:rsid w:val="00BB28AC"/>
    <w:rsid w:val="00BB52A6"/>
    <w:rsid w:val="00BB684D"/>
    <w:rsid w:val="00BB72DB"/>
    <w:rsid w:val="00BB7C2C"/>
    <w:rsid w:val="00BC266B"/>
    <w:rsid w:val="00BC3D87"/>
    <w:rsid w:val="00BC4A83"/>
    <w:rsid w:val="00BC6194"/>
    <w:rsid w:val="00BC71BD"/>
    <w:rsid w:val="00BC7FEC"/>
    <w:rsid w:val="00BD09F8"/>
    <w:rsid w:val="00BD10BB"/>
    <w:rsid w:val="00BD630D"/>
    <w:rsid w:val="00BE01EE"/>
    <w:rsid w:val="00BE117C"/>
    <w:rsid w:val="00BE235F"/>
    <w:rsid w:val="00BE2367"/>
    <w:rsid w:val="00BE7859"/>
    <w:rsid w:val="00BF61D9"/>
    <w:rsid w:val="00BF7381"/>
    <w:rsid w:val="00C021BC"/>
    <w:rsid w:val="00C1026A"/>
    <w:rsid w:val="00C102C5"/>
    <w:rsid w:val="00C144FA"/>
    <w:rsid w:val="00C154AA"/>
    <w:rsid w:val="00C178FB"/>
    <w:rsid w:val="00C17C5E"/>
    <w:rsid w:val="00C20999"/>
    <w:rsid w:val="00C23CAE"/>
    <w:rsid w:val="00C3064F"/>
    <w:rsid w:val="00C37DF5"/>
    <w:rsid w:val="00C40B94"/>
    <w:rsid w:val="00C41A99"/>
    <w:rsid w:val="00C42732"/>
    <w:rsid w:val="00C44A22"/>
    <w:rsid w:val="00C46E4F"/>
    <w:rsid w:val="00C50002"/>
    <w:rsid w:val="00C531B5"/>
    <w:rsid w:val="00C6396D"/>
    <w:rsid w:val="00C661C4"/>
    <w:rsid w:val="00C6733D"/>
    <w:rsid w:val="00C6738F"/>
    <w:rsid w:val="00C701EC"/>
    <w:rsid w:val="00C70543"/>
    <w:rsid w:val="00C72807"/>
    <w:rsid w:val="00C73F9C"/>
    <w:rsid w:val="00C836A8"/>
    <w:rsid w:val="00C84763"/>
    <w:rsid w:val="00C91CFC"/>
    <w:rsid w:val="00C92EFD"/>
    <w:rsid w:val="00C940F2"/>
    <w:rsid w:val="00C96303"/>
    <w:rsid w:val="00CA0341"/>
    <w:rsid w:val="00CA0BF2"/>
    <w:rsid w:val="00CA1A31"/>
    <w:rsid w:val="00CB30E5"/>
    <w:rsid w:val="00CB376D"/>
    <w:rsid w:val="00CB3958"/>
    <w:rsid w:val="00CB53C9"/>
    <w:rsid w:val="00CB61B5"/>
    <w:rsid w:val="00CC1C3A"/>
    <w:rsid w:val="00CC38EE"/>
    <w:rsid w:val="00CD7E7F"/>
    <w:rsid w:val="00CE20BB"/>
    <w:rsid w:val="00CE3516"/>
    <w:rsid w:val="00CE4A27"/>
    <w:rsid w:val="00CE6AC7"/>
    <w:rsid w:val="00CF01AE"/>
    <w:rsid w:val="00CF076D"/>
    <w:rsid w:val="00CF124E"/>
    <w:rsid w:val="00CF6C7F"/>
    <w:rsid w:val="00D016EF"/>
    <w:rsid w:val="00D02C10"/>
    <w:rsid w:val="00D068EE"/>
    <w:rsid w:val="00D117C6"/>
    <w:rsid w:val="00D14101"/>
    <w:rsid w:val="00D16B0F"/>
    <w:rsid w:val="00D17DC2"/>
    <w:rsid w:val="00D2120F"/>
    <w:rsid w:val="00D260A2"/>
    <w:rsid w:val="00D31376"/>
    <w:rsid w:val="00D315F2"/>
    <w:rsid w:val="00D31C64"/>
    <w:rsid w:val="00D31D2F"/>
    <w:rsid w:val="00D34C47"/>
    <w:rsid w:val="00D35C43"/>
    <w:rsid w:val="00D40FA2"/>
    <w:rsid w:val="00D4142F"/>
    <w:rsid w:val="00D45156"/>
    <w:rsid w:val="00D5097C"/>
    <w:rsid w:val="00D534A4"/>
    <w:rsid w:val="00D57001"/>
    <w:rsid w:val="00D60E0D"/>
    <w:rsid w:val="00D6168A"/>
    <w:rsid w:val="00D71EF5"/>
    <w:rsid w:val="00D71F7E"/>
    <w:rsid w:val="00D726A6"/>
    <w:rsid w:val="00D73048"/>
    <w:rsid w:val="00D74F30"/>
    <w:rsid w:val="00D7553F"/>
    <w:rsid w:val="00D8494F"/>
    <w:rsid w:val="00D84A58"/>
    <w:rsid w:val="00D84F42"/>
    <w:rsid w:val="00D9383D"/>
    <w:rsid w:val="00D94D43"/>
    <w:rsid w:val="00D97B22"/>
    <w:rsid w:val="00DA2662"/>
    <w:rsid w:val="00DA331A"/>
    <w:rsid w:val="00DB0260"/>
    <w:rsid w:val="00DB1195"/>
    <w:rsid w:val="00DB1722"/>
    <w:rsid w:val="00DB21F9"/>
    <w:rsid w:val="00DB2ECD"/>
    <w:rsid w:val="00DB5E25"/>
    <w:rsid w:val="00DC074E"/>
    <w:rsid w:val="00DC18C2"/>
    <w:rsid w:val="00DC5B28"/>
    <w:rsid w:val="00DD34E6"/>
    <w:rsid w:val="00DD6B87"/>
    <w:rsid w:val="00DD6C2C"/>
    <w:rsid w:val="00DD7235"/>
    <w:rsid w:val="00DD74C5"/>
    <w:rsid w:val="00DE1184"/>
    <w:rsid w:val="00DE3111"/>
    <w:rsid w:val="00DF051D"/>
    <w:rsid w:val="00DF2AE6"/>
    <w:rsid w:val="00DF2C6A"/>
    <w:rsid w:val="00DF2CE8"/>
    <w:rsid w:val="00DF4503"/>
    <w:rsid w:val="00DF6E55"/>
    <w:rsid w:val="00E01A36"/>
    <w:rsid w:val="00E05B21"/>
    <w:rsid w:val="00E07C07"/>
    <w:rsid w:val="00E155DF"/>
    <w:rsid w:val="00E15C20"/>
    <w:rsid w:val="00E16141"/>
    <w:rsid w:val="00E16B0F"/>
    <w:rsid w:val="00E1763D"/>
    <w:rsid w:val="00E207CD"/>
    <w:rsid w:val="00E20D78"/>
    <w:rsid w:val="00E21093"/>
    <w:rsid w:val="00E2204C"/>
    <w:rsid w:val="00E22BCB"/>
    <w:rsid w:val="00E22D46"/>
    <w:rsid w:val="00E24A06"/>
    <w:rsid w:val="00E25CC0"/>
    <w:rsid w:val="00E3094E"/>
    <w:rsid w:val="00E314EF"/>
    <w:rsid w:val="00E34B99"/>
    <w:rsid w:val="00E35E71"/>
    <w:rsid w:val="00E36C00"/>
    <w:rsid w:val="00E37886"/>
    <w:rsid w:val="00E41143"/>
    <w:rsid w:val="00E453CD"/>
    <w:rsid w:val="00E45501"/>
    <w:rsid w:val="00E47EB0"/>
    <w:rsid w:val="00E5169C"/>
    <w:rsid w:val="00E533E1"/>
    <w:rsid w:val="00E53AA0"/>
    <w:rsid w:val="00E53DAF"/>
    <w:rsid w:val="00E540C3"/>
    <w:rsid w:val="00E560E9"/>
    <w:rsid w:val="00E62799"/>
    <w:rsid w:val="00E6503C"/>
    <w:rsid w:val="00E6792B"/>
    <w:rsid w:val="00E701CF"/>
    <w:rsid w:val="00E72F8A"/>
    <w:rsid w:val="00E751FE"/>
    <w:rsid w:val="00E75B4D"/>
    <w:rsid w:val="00E804DC"/>
    <w:rsid w:val="00E8245C"/>
    <w:rsid w:val="00E82761"/>
    <w:rsid w:val="00E925D7"/>
    <w:rsid w:val="00E92ABF"/>
    <w:rsid w:val="00E93D45"/>
    <w:rsid w:val="00E96C05"/>
    <w:rsid w:val="00EA3478"/>
    <w:rsid w:val="00EA7354"/>
    <w:rsid w:val="00EB0165"/>
    <w:rsid w:val="00EB0266"/>
    <w:rsid w:val="00EB1933"/>
    <w:rsid w:val="00EB19FA"/>
    <w:rsid w:val="00EB20DC"/>
    <w:rsid w:val="00EB4101"/>
    <w:rsid w:val="00EB6FB0"/>
    <w:rsid w:val="00EC0B70"/>
    <w:rsid w:val="00ED1752"/>
    <w:rsid w:val="00ED39E7"/>
    <w:rsid w:val="00ED4FC7"/>
    <w:rsid w:val="00ED6D0E"/>
    <w:rsid w:val="00ED71FA"/>
    <w:rsid w:val="00ED7C09"/>
    <w:rsid w:val="00EE32B6"/>
    <w:rsid w:val="00EE7F03"/>
    <w:rsid w:val="00EF0105"/>
    <w:rsid w:val="00EF1321"/>
    <w:rsid w:val="00EF2DBF"/>
    <w:rsid w:val="00EF2F29"/>
    <w:rsid w:val="00EF5099"/>
    <w:rsid w:val="00EF776E"/>
    <w:rsid w:val="00F005FA"/>
    <w:rsid w:val="00F05611"/>
    <w:rsid w:val="00F078B8"/>
    <w:rsid w:val="00F1267F"/>
    <w:rsid w:val="00F15742"/>
    <w:rsid w:val="00F20185"/>
    <w:rsid w:val="00F21855"/>
    <w:rsid w:val="00F2227A"/>
    <w:rsid w:val="00F26372"/>
    <w:rsid w:val="00F2699F"/>
    <w:rsid w:val="00F301B5"/>
    <w:rsid w:val="00F30D30"/>
    <w:rsid w:val="00F30DEF"/>
    <w:rsid w:val="00F37159"/>
    <w:rsid w:val="00F4018E"/>
    <w:rsid w:val="00F4311A"/>
    <w:rsid w:val="00F45286"/>
    <w:rsid w:val="00F459CE"/>
    <w:rsid w:val="00F45EEA"/>
    <w:rsid w:val="00F460E5"/>
    <w:rsid w:val="00F467AF"/>
    <w:rsid w:val="00F47071"/>
    <w:rsid w:val="00F471FD"/>
    <w:rsid w:val="00F479E2"/>
    <w:rsid w:val="00F50D42"/>
    <w:rsid w:val="00F52408"/>
    <w:rsid w:val="00F52BCF"/>
    <w:rsid w:val="00F53B5A"/>
    <w:rsid w:val="00F5447C"/>
    <w:rsid w:val="00F55820"/>
    <w:rsid w:val="00F60A01"/>
    <w:rsid w:val="00F60F6E"/>
    <w:rsid w:val="00F64570"/>
    <w:rsid w:val="00F65206"/>
    <w:rsid w:val="00F65287"/>
    <w:rsid w:val="00F65A76"/>
    <w:rsid w:val="00F6608B"/>
    <w:rsid w:val="00F6642F"/>
    <w:rsid w:val="00F70AAE"/>
    <w:rsid w:val="00F71ABB"/>
    <w:rsid w:val="00F75DB5"/>
    <w:rsid w:val="00F80CD2"/>
    <w:rsid w:val="00F815E3"/>
    <w:rsid w:val="00F829B8"/>
    <w:rsid w:val="00F83004"/>
    <w:rsid w:val="00F842A6"/>
    <w:rsid w:val="00F857E6"/>
    <w:rsid w:val="00F90C41"/>
    <w:rsid w:val="00F9460E"/>
    <w:rsid w:val="00F94BC0"/>
    <w:rsid w:val="00F97983"/>
    <w:rsid w:val="00FA0DF7"/>
    <w:rsid w:val="00FA4176"/>
    <w:rsid w:val="00FA462B"/>
    <w:rsid w:val="00FA4AE6"/>
    <w:rsid w:val="00FB0DB5"/>
    <w:rsid w:val="00FB2F4D"/>
    <w:rsid w:val="00FB36A8"/>
    <w:rsid w:val="00FB4481"/>
    <w:rsid w:val="00FB61CD"/>
    <w:rsid w:val="00FB6F69"/>
    <w:rsid w:val="00FB77AC"/>
    <w:rsid w:val="00FC541B"/>
    <w:rsid w:val="00FC6384"/>
    <w:rsid w:val="00FC644C"/>
    <w:rsid w:val="00FD05EA"/>
    <w:rsid w:val="00FD256C"/>
    <w:rsid w:val="00FD5361"/>
    <w:rsid w:val="00FD7D97"/>
    <w:rsid w:val="00FD7E2E"/>
    <w:rsid w:val="00FE0CFF"/>
    <w:rsid w:val="00FE2805"/>
    <w:rsid w:val="00FE7830"/>
    <w:rsid w:val="00FF0FB6"/>
    <w:rsid w:val="00FF2A32"/>
    <w:rsid w:val="00FF4416"/>
    <w:rsid w:val="08A55741"/>
    <w:rsid w:val="0CFBCCFE"/>
    <w:rsid w:val="101009A0"/>
    <w:rsid w:val="10628A71"/>
    <w:rsid w:val="1A5E0DF5"/>
    <w:rsid w:val="1F2C004E"/>
    <w:rsid w:val="1F6A1D41"/>
    <w:rsid w:val="37AC3E57"/>
    <w:rsid w:val="394B0F8B"/>
    <w:rsid w:val="3A1622C0"/>
    <w:rsid w:val="3BBB0C43"/>
    <w:rsid w:val="3C2D11F1"/>
    <w:rsid w:val="45F143AF"/>
    <w:rsid w:val="478CFE75"/>
    <w:rsid w:val="4904D1DF"/>
    <w:rsid w:val="505BE98F"/>
    <w:rsid w:val="50B82E2E"/>
    <w:rsid w:val="523B7A57"/>
    <w:rsid w:val="52FF3CDA"/>
    <w:rsid w:val="5EAEC665"/>
    <w:rsid w:val="60C2BAA9"/>
    <w:rsid w:val="67915583"/>
    <w:rsid w:val="7457B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5001A7"/>
  <w15:chartTrackingRefBased/>
  <w15:docId w15:val="{1D119C1B-874C-45E8-AF2A-23B6210B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9E2"/>
    <w:rPr>
      <w:color w:val="0563C1"/>
      <w:u w:val="single"/>
    </w:rPr>
  </w:style>
  <w:style w:type="character" w:styleId="UnresolvedMention">
    <w:name w:val="Unresolved Mention"/>
    <w:basedOn w:val="DefaultParagraphFont"/>
    <w:uiPriority w:val="99"/>
    <w:semiHidden/>
    <w:unhideWhenUsed/>
    <w:rsid w:val="008F5A82"/>
    <w:rPr>
      <w:color w:val="605E5C"/>
      <w:shd w:val="clear" w:color="auto" w:fill="E1DFDD"/>
    </w:rPr>
  </w:style>
  <w:style w:type="character" w:styleId="FollowedHyperlink">
    <w:name w:val="FollowedHyperlink"/>
    <w:basedOn w:val="DefaultParagraphFont"/>
    <w:uiPriority w:val="99"/>
    <w:semiHidden/>
    <w:unhideWhenUsed/>
    <w:rsid w:val="00CA1A31"/>
    <w:rPr>
      <w:color w:val="954F72" w:themeColor="followedHyperlink"/>
      <w:u w:val="single"/>
    </w:rPr>
  </w:style>
  <w:style w:type="character" w:styleId="PlaceholderText">
    <w:name w:val="Placeholder Text"/>
    <w:basedOn w:val="DefaultParagraphFont"/>
    <w:uiPriority w:val="99"/>
    <w:semiHidden/>
    <w:rsid w:val="0007560D"/>
    <w:rPr>
      <w:color w:val="808080"/>
    </w:rPr>
  </w:style>
  <w:style w:type="paragraph" w:styleId="ListParagraph">
    <w:name w:val="List Paragraph"/>
    <w:basedOn w:val="Normal"/>
    <w:uiPriority w:val="34"/>
    <w:qFormat/>
    <w:rsid w:val="00A50E6A"/>
    <w:pPr>
      <w:ind w:left="720"/>
      <w:contextualSpacing/>
    </w:pPr>
  </w:style>
  <w:style w:type="paragraph" w:styleId="Revision">
    <w:name w:val="Revision"/>
    <w:hidden/>
    <w:uiPriority w:val="99"/>
    <w:semiHidden/>
    <w:rsid w:val="00496F03"/>
    <w:pPr>
      <w:spacing w:after="0" w:line="240" w:lineRule="auto"/>
    </w:pPr>
  </w:style>
  <w:style w:type="character" w:styleId="CommentReference">
    <w:name w:val="annotation reference"/>
    <w:basedOn w:val="DefaultParagraphFont"/>
    <w:uiPriority w:val="99"/>
    <w:semiHidden/>
    <w:unhideWhenUsed/>
    <w:rsid w:val="008A62D3"/>
    <w:rPr>
      <w:sz w:val="16"/>
      <w:szCs w:val="16"/>
    </w:rPr>
  </w:style>
  <w:style w:type="paragraph" w:styleId="CommentText">
    <w:name w:val="annotation text"/>
    <w:basedOn w:val="Normal"/>
    <w:link w:val="CommentTextChar"/>
    <w:uiPriority w:val="99"/>
    <w:unhideWhenUsed/>
    <w:rsid w:val="008A62D3"/>
    <w:pPr>
      <w:spacing w:line="240" w:lineRule="auto"/>
    </w:pPr>
    <w:rPr>
      <w:sz w:val="20"/>
      <w:szCs w:val="20"/>
    </w:rPr>
  </w:style>
  <w:style w:type="character" w:customStyle="1" w:styleId="CommentTextChar">
    <w:name w:val="Comment Text Char"/>
    <w:basedOn w:val="DefaultParagraphFont"/>
    <w:link w:val="CommentText"/>
    <w:uiPriority w:val="99"/>
    <w:rsid w:val="008A62D3"/>
    <w:rPr>
      <w:sz w:val="20"/>
      <w:szCs w:val="20"/>
    </w:rPr>
  </w:style>
  <w:style w:type="paragraph" w:styleId="CommentSubject">
    <w:name w:val="annotation subject"/>
    <w:basedOn w:val="CommentText"/>
    <w:next w:val="CommentText"/>
    <w:link w:val="CommentSubjectChar"/>
    <w:uiPriority w:val="99"/>
    <w:semiHidden/>
    <w:unhideWhenUsed/>
    <w:rsid w:val="008A62D3"/>
    <w:rPr>
      <w:b/>
      <w:bCs/>
    </w:rPr>
  </w:style>
  <w:style w:type="character" w:customStyle="1" w:styleId="CommentSubjectChar">
    <w:name w:val="Comment Subject Char"/>
    <w:basedOn w:val="CommentTextChar"/>
    <w:link w:val="CommentSubject"/>
    <w:uiPriority w:val="99"/>
    <w:semiHidden/>
    <w:rsid w:val="008A62D3"/>
    <w:rPr>
      <w:b/>
      <w:bCs/>
      <w:sz w:val="20"/>
      <w:szCs w:val="20"/>
    </w:rPr>
  </w:style>
  <w:style w:type="paragraph" w:styleId="NoSpacing">
    <w:name w:val="No Spacing"/>
    <w:uiPriority w:val="1"/>
    <w:qFormat/>
    <w:rsid w:val="00BE01EE"/>
    <w:pPr>
      <w:spacing w:after="0" w:line="240" w:lineRule="auto"/>
    </w:pPr>
  </w:style>
  <w:style w:type="character" w:styleId="Mention">
    <w:name w:val="Mention"/>
    <w:basedOn w:val="DefaultParagraphFont"/>
    <w:uiPriority w:val="99"/>
    <w:unhideWhenUsed/>
    <w:rsid w:val="008824CD"/>
    <w:rPr>
      <w:color w:val="2B579A"/>
      <w:shd w:val="clear" w:color="auto" w:fill="E1DFDD"/>
    </w:rPr>
  </w:style>
  <w:style w:type="paragraph" w:styleId="Header">
    <w:name w:val="header"/>
    <w:basedOn w:val="Normal"/>
    <w:link w:val="HeaderChar"/>
    <w:uiPriority w:val="99"/>
    <w:unhideWhenUsed/>
    <w:rsid w:val="0050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ED"/>
  </w:style>
  <w:style w:type="paragraph" w:styleId="Footer">
    <w:name w:val="footer"/>
    <w:basedOn w:val="Normal"/>
    <w:link w:val="FooterChar"/>
    <w:uiPriority w:val="99"/>
    <w:unhideWhenUsed/>
    <w:rsid w:val="0050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6047">
      <w:bodyDiv w:val="1"/>
      <w:marLeft w:val="0"/>
      <w:marRight w:val="0"/>
      <w:marTop w:val="0"/>
      <w:marBottom w:val="0"/>
      <w:divBdr>
        <w:top w:val="none" w:sz="0" w:space="0" w:color="auto"/>
        <w:left w:val="none" w:sz="0" w:space="0" w:color="auto"/>
        <w:bottom w:val="none" w:sz="0" w:space="0" w:color="auto"/>
        <w:right w:val="none" w:sz="0" w:space="0" w:color="auto"/>
      </w:divBdr>
    </w:div>
    <w:div w:id="200284930">
      <w:bodyDiv w:val="1"/>
      <w:marLeft w:val="0"/>
      <w:marRight w:val="0"/>
      <w:marTop w:val="0"/>
      <w:marBottom w:val="0"/>
      <w:divBdr>
        <w:top w:val="none" w:sz="0" w:space="0" w:color="auto"/>
        <w:left w:val="none" w:sz="0" w:space="0" w:color="auto"/>
        <w:bottom w:val="none" w:sz="0" w:space="0" w:color="auto"/>
        <w:right w:val="none" w:sz="0" w:space="0" w:color="auto"/>
      </w:divBdr>
    </w:div>
    <w:div w:id="230892070">
      <w:bodyDiv w:val="1"/>
      <w:marLeft w:val="0"/>
      <w:marRight w:val="0"/>
      <w:marTop w:val="0"/>
      <w:marBottom w:val="0"/>
      <w:divBdr>
        <w:top w:val="none" w:sz="0" w:space="0" w:color="auto"/>
        <w:left w:val="none" w:sz="0" w:space="0" w:color="auto"/>
        <w:bottom w:val="none" w:sz="0" w:space="0" w:color="auto"/>
        <w:right w:val="none" w:sz="0" w:space="0" w:color="auto"/>
      </w:divBdr>
    </w:div>
    <w:div w:id="252519341">
      <w:bodyDiv w:val="1"/>
      <w:marLeft w:val="0"/>
      <w:marRight w:val="0"/>
      <w:marTop w:val="0"/>
      <w:marBottom w:val="0"/>
      <w:divBdr>
        <w:top w:val="none" w:sz="0" w:space="0" w:color="auto"/>
        <w:left w:val="none" w:sz="0" w:space="0" w:color="auto"/>
        <w:bottom w:val="none" w:sz="0" w:space="0" w:color="auto"/>
        <w:right w:val="none" w:sz="0" w:space="0" w:color="auto"/>
      </w:divBdr>
    </w:div>
    <w:div w:id="355817108">
      <w:bodyDiv w:val="1"/>
      <w:marLeft w:val="0"/>
      <w:marRight w:val="0"/>
      <w:marTop w:val="0"/>
      <w:marBottom w:val="0"/>
      <w:divBdr>
        <w:top w:val="none" w:sz="0" w:space="0" w:color="auto"/>
        <w:left w:val="none" w:sz="0" w:space="0" w:color="auto"/>
        <w:bottom w:val="none" w:sz="0" w:space="0" w:color="auto"/>
        <w:right w:val="none" w:sz="0" w:space="0" w:color="auto"/>
      </w:divBdr>
    </w:div>
    <w:div w:id="400447908">
      <w:bodyDiv w:val="1"/>
      <w:marLeft w:val="0"/>
      <w:marRight w:val="0"/>
      <w:marTop w:val="0"/>
      <w:marBottom w:val="0"/>
      <w:divBdr>
        <w:top w:val="none" w:sz="0" w:space="0" w:color="auto"/>
        <w:left w:val="none" w:sz="0" w:space="0" w:color="auto"/>
        <w:bottom w:val="none" w:sz="0" w:space="0" w:color="auto"/>
        <w:right w:val="none" w:sz="0" w:space="0" w:color="auto"/>
      </w:divBdr>
    </w:div>
    <w:div w:id="451245861">
      <w:bodyDiv w:val="1"/>
      <w:marLeft w:val="0"/>
      <w:marRight w:val="0"/>
      <w:marTop w:val="0"/>
      <w:marBottom w:val="0"/>
      <w:divBdr>
        <w:top w:val="none" w:sz="0" w:space="0" w:color="auto"/>
        <w:left w:val="none" w:sz="0" w:space="0" w:color="auto"/>
        <w:bottom w:val="none" w:sz="0" w:space="0" w:color="auto"/>
        <w:right w:val="none" w:sz="0" w:space="0" w:color="auto"/>
      </w:divBdr>
    </w:div>
    <w:div w:id="451368724">
      <w:bodyDiv w:val="1"/>
      <w:marLeft w:val="0"/>
      <w:marRight w:val="0"/>
      <w:marTop w:val="0"/>
      <w:marBottom w:val="0"/>
      <w:divBdr>
        <w:top w:val="none" w:sz="0" w:space="0" w:color="auto"/>
        <w:left w:val="none" w:sz="0" w:space="0" w:color="auto"/>
        <w:bottom w:val="none" w:sz="0" w:space="0" w:color="auto"/>
        <w:right w:val="none" w:sz="0" w:space="0" w:color="auto"/>
      </w:divBdr>
    </w:div>
    <w:div w:id="476185477">
      <w:bodyDiv w:val="1"/>
      <w:marLeft w:val="0"/>
      <w:marRight w:val="0"/>
      <w:marTop w:val="0"/>
      <w:marBottom w:val="0"/>
      <w:divBdr>
        <w:top w:val="none" w:sz="0" w:space="0" w:color="auto"/>
        <w:left w:val="none" w:sz="0" w:space="0" w:color="auto"/>
        <w:bottom w:val="none" w:sz="0" w:space="0" w:color="auto"/>
        <w:right w:val="none" w:sz="0" w:space="0" w:color="auto"/>
      </w:divBdr>
    </w:div>
    <w:div w:id="543181772">
      <w:bodyDiv w:val="1"/>
      <w:marLeft w:val="0"/>
      <w:marRight w:val="0"/>
      <w:marTop w:val="0"/>
      <w:marBottom w:val="0"/>
      <w:divBdr>
        <w:top w:val="none" w:sz="0" w:space="0" w:color="auto"/>
        <w:left w:val="none" w:sz="0" w:space="0" w:color="auto"/>
        <w:bottom w:val="none" w:sz="0" w:space="0" w:color="auto"/>
        <w:right w:val="none" w:sz="0" w:space="0" w:color="auto"/>
      </w:divBdr>
    </w:div>
    <w:div w:id="551773992">
      <w:bodyDiv w:val="1"/>
      <w:marLeft w:val="0"/>
      <w:marRight w:val="0"/>
      <w:marTop w:val="0"/>
      <w:marBottom w:val="0"/>
      <w:divBdr>
        <w:top w:val="none" w:sz="0" w:space="0" w:color="auto"/>
        <w:left w:val="none" w:sz="0" w:space="0" w:color="auto"/>
        <w:bottom w:val="none" w:sz="0" w:space="0" w:color="auto"/>
        <w:right w:val="none" w:sz="0" w:space="0" w:color="auto"/>
      </w:divBdr>
    </w:div>
    <w:div w:id="589437163">
      <w:bodyDiv w:val="1"/>
      <w:marLeft w:val="0"/>
      <w:marRight w:val="0"/>
      <w:marTop w:val="0"/>
      <w:marBottom w:val="0"/>
      <w:divBdr>
        <w:top w:val="none" w:sz="0" w:space="0" w:color="auto"/>
        <w:left w:val="none" w:sz="0" w:space="0" w:color="auto"/>
        <w:bottom w:val="none" w:sz="0" w:space="0" w:color="auto"/>
        <w:right w:val="none" w:sz="0" w:space="0" w:color="auto"/>
      </w:divBdr>
    </w:div>
    <w:div w:id="740907861">
      <w:bodyDiv w:val="1"/>
      <w:marLeft w:val="0"/>
      <w:marRight w:val="0"/>
      <w:marTop w:val="0"/>
      <w:marBottom w:val="0"/>
      <w:divBdr>
        <w:top w:val="none" w:sz="0" w:space="0" w:color="auto"/>
        <w:left w:val="none" w:sz="0" w:space="0" w:color="auto"/>
        <w:bottom w:val="none" w:sz="0" w:space="0" w:color="auto"/>
        <w:right w:val="none" w:sz="0" w:space="0" w:color="auto"/>
      </w:divBdr>
    </w:div>
    <w:div w:id="820653259">
      <w:bodyDiv w:val="1"/>
      <w:marLeft w:val="0"/>
      <w:marRight w:val="0"/>
      <w:marTop w:val="0"/>
      <w:marBottom w:val="0"/>
      <w:divBdr>
        <w:top w:val="none" w:sz="0" w:space="0" w:color="auto"/>
        <w:left w:val="none" w:sz="0" w:space="0" w:color="auto"/>
        <w:bottom w:val="none" w:sz="0" w:space="0" w:color="auto"/>
        <w:right w:val="none" w:sz="0" w:space="0" w:color="auto"/>
      </w:divBdr>
    </w:div>
    <w:div w:id="856844262">
      <w:bodyDiv w:val="1"/>
      <w:marLeft w:val="0"/>
      <w:marRight w:val="0"/>
      <w:marTop w:val="0"/>
      <w:marBottom w:val="0"/>
      <w:divBdr>
        <w:top w:val="none" w:sz="0" w:space="0" w:color="auto"/>
        <w:left w:val="none" w:sz="0" w:space="0" w:color="auto"/>
        <w:bottom w:val="none" w:sz="0" w:space="0" w:color="auto"/>
        <w:right w:val="none" w:sz="0" w:space="0" w:color="auto"/>
      </w:divBdr>
    </w:div>
    <w:div w:id="860320339">
      <w:bodyDiv w:val="1"/>
      <w:marLeft w:val="0"/>
      <w:marRight w:val="0"/>
      <w:marTop w:val="0"/>
      <w:marBottom w:val="0"/>
      <w:divBdr>
        <w:top w:val="none" w:sz="0" w:space="0" w:color="auto"/>
        <w:left w:val="none" w:sz="0" w:space="0" w:color="auto"/>
        <w:bottom w:val="none" w:sz="0" w:space="0" w:color="auto"/>
        <w:right w:val="none" w:sz="0" w:space="0" w:color="auto"/>
      </w:divBdr>
    </w:div>
    <w:div w:id="949358537">
      <w:bodyDiv w:val="1"/>
      <w:marLeft w:val="0"/>
      <w:marRight w:val="0"/>
      <w:marTop w:val="0"/>
      <w:marBottom w:val="0"/>
      <w:divBdr>
        <w:top w:val="none" w:sz="0" w:space="0" w:color="auto"/>
        <w:left w:val="none" w:sz="0" w:space="0" w:color="auto"/>
        <w:bottom w:val="none" w:sz="0" w:space="0" w:color="auto"/>
        <w:right w:val="none" w:sz="0" w:space="0" w:color="auto"/>
      </w:divBdr>
    </w:div>
    <w:div w:id="1126316521">
      <w:bodyDiv w:val="1"/>
      <w:marLeft w:val="0"/>
      <w:marRight w:val="0"/>
      <w:marTop w:val="0"/>
      <w:marBottom w:val="0"/>
      <w:divBdr>
        <w:top w:val="none" w:sz="0" w:space="0" w:color="auto"/>
        <w:left w:val="none" w:sz="0" w:space="0" w:color="auto"/>
        <w:bottom w:val="none" w:sz="0" w:space="0" w:color="auto"/>
        <w:right w:val="none" w:sz="0" w:space="0" w:color="auto"/>
      </w:divBdr>
    </w:div>
    <w:div w:id="1167596553">
      <w:bodyDiv w:val="1"/>
      <w:marLeft w:val="0"/>
      <w:marRight w:val="0"/>
      <w:marTop w:val="0"/>
      <w:marBottom w:val="0"/>
      <w:divBdr>
        <w:top w:val="none" w:sz="0" w:space="0" w:color="auto"/>
        <w:left w:val="none" w:sz="0" w:space="0" w:color="auto"/>
        <w:bottom w:val="none" w:sz="0" w:space="0" w:color="auto"/>
        <w:right w:val="none" w:sz="0" w:space="0" w:color="auto"/>
      </w:divBdr>
    </w:div>
    <w:div w:id="1243299845">
      <w:bodyDiv w:val="1"/>
      <w:marLeft w:val="0"/>
      <w:marRight w:val="0"/>
      <w:marTop w:val="0"/>
      <w:marBottom w:val="0"/>
      <w:divBdr>
        <w:top w:val="none" w:sz="0" w:space="0" w:color="auto"/>
        <w:left w:val="none" w:sz="0" w:space="0" w:color="auto"/>
        <w:bottom w:val="none" w:sz="0" w:space="0" w:color="auto"/>
        <w:right w:val="none" w:sz="0" w:space="0" w:color="auto"/>
      </w:divBdr>
    </w:div>
    <w:div w:id="1273632453">
      <w:bodyDiv w:val="1"/>
      <w:marLeft w:val="0"/>
      <w:marRight w:val="0"/>
      <w:marTop w:val="0"/>
      <w:marBottom w:val="0"/>
      <w:divBdr>
        <w:top w:val="none" w:sz="0" w:space="0" w:color="auto"/>
        <w:left w:val="none" w:sz="0" w:space="0" w:color="auto"/>
        <w:bottom w:val="none" w:sz="0" w:space="0" w:color="auto"/>
        <w:right w:val="none" w:sz="0" w:space="0" w:color="auto"/>
      </w:divBdr>
    </w:div>
    <w:div w:id="1369139552">
      <w:bodyDiv w:val="1"/>
      <w:marLeft w:val="0"/>
      <w:marRight w:val="0"/>
      <w:marTop w:val="0"/>
      <w:marBottom w:val="0"/>
      <w:divBdr>
        <w:top w:val="none" w:sz="0" w:space="0" w:color="auto"/>
        <w:left w:val="none" w:sz="0" w:space="0" w:color="auto"/>
        <w:bottom w:val="none" w:sz="0" w:space="0" w:color="auto"/>
        <w:right w:val="none" w:sz="0" w:space="0" w:color="auto"/>
      </w:divBdr>
    </w:div>
    <w:div w:id="1638798386">
      <w:bodyDiv w:val="1"/>
      <w:marLeft w:val="0"/>
      <w:marRight w:val="0"/>
      <w:marTop w:val="0"/>
      <w:marBottom w:val="0"/>
      <w:divBdr>
        <w:top w:val="none" w:sz="0" w:space="0" w:color="auto"/>
        <w:left w:val="none" w:sz="0" w:space="0" w:color="auto"/>
        <w:bottom w:val="none" w:sz="0" w:space="0" w:color="auto"/>
        <w:right w:val="none" w:sz="0" w:space="0" w:color="auto"/>
      </w:divBdr>
    </w:div>
    <w:div w:id="1731998838">
      <w:bodyDiv w:val="1"/>
      <w:marLeft w:val="0"/>
      <w:marRight w:val="0"/>
      <w:marTop w:val="0"/>
      <w:marBottom w:val="0"/>
      <w:divBdr>
        <w:top w:val="none" w:sz="0" w:space="0" w:color="auto"/>
        <w:left w:val="none" w:sz="0" w:space="0" w:color="auto"/>
        <w:bottom w:val="none" w:sz="0" w:space="0" w:color="auto"/>
        <w:right w:val="none" w:sz="0" w:space="0" w:color="auto"/>
      </w:divBdr>
    </w:div>
    <w:div w:id="1806655951">
      <w:bodyDiv w:val="1"/>
      <w:marLeft w:val="0"/>
      <w:marRight w:val="0"/>
      <w:marTop w:val="0"/>
      <w:marBottom w:val="0"/>
      <w:divBdr>
        <w:top w:val="none" w:sz="0" w:space="0" w:color="auto"/>
        <w:left w:val="none" w:sz="0" w:space="0" w:color="auto"/>
        <w:bottom w:val="none" w:sz="0" w:space="0" w:color="auto"/>
        <w:right w:val="none" w:sz="0" w:space="0" w:color="auto"/>
      </w:divBdr>
    </w:div>
    <w:div w:id="1830517247">
      <w:bodyDiv w:val="1"/>
      <w:marLeft w:val="0"/>
      <w:marRight w:val="0"/>
      <w:marTop w:val="0"/>
      <w:marBottom w:val="0"/>
      <w:divBdr>
        <w:top w:val="none" w:sz="0" w:space="0" w:color="auto"/>
        <w:left w:val="none" w:sz="0" w:space="0" w:color="auto"/>
        <w:bottom w:val="none" w:sz="0" w:space="0" w:color="auto"/>
        <w:right w:val="none" w:sz="0" w:space="0" w:color="auto"/>
      </w:divBdr>
    </w:div>
    <w:div w:id="2036690026">
      <w:bodyDiv w:val="1"/>
      <w:marLeft w:val="0"/>
      <w:marRight w:val="0"/>
      <w:marTop w:val="0"/>
      <w:marBottom w:val="0"/>
      <w:divBdr>
        <w:top w:val="none" w:sz="0" w:space="0" w:color="auto"/>
        <w:left w:val="none" w:sz="0" w:space="0" w:color="auto"/>
        <w:bottom w:val="none" w:sz="0" w:space="0" w:color="auto"/>
        <w:right w:val="none" w:sz="0" w:space="0" w:color="auto"/>
      </w:divBdr>
    </w:div>
    <w:div w:id="20995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oe\dfsfr\ORG_MA\MA-20\SPO\Statutes%20and%20Requirements\Requirements%20Matrix\42%20USC%206962" TargetMode="External"/><Relationship Id="rId21" Type="http://schemas.openxmlformats.org/officeDocument/2006/relationships/hyperlink" Target="http://uscode.house.gov/view.xhtml?hl=false&amp;edition=prelim&amp;req=granuleid%3AUSC-2012-title42-section8253&amp;f=treesort&amp;fq=true&amp;num=1" TargetMode="External"/><Relationship Id="rId42" Type="http://schemas.openxmlformats.org/officeDocument/2006/relationships/hyperlink" Target="https://www.energy.gov/femp/federal-laws-and-requirements-search" TargetMode="External"/><Relationship Id="rId47" Type="http://schemas.openxmlformats.org/officeDocument/2006/relationships/hyperlink" Target="http://uscode.house.gov/view.xhtml?req=granuleid:USC-prelim-title42-section6374e&amp;num=0&amp;edition=prelim" TargetMode="External"/><Relationship Id="rId63" Type="http://schemas.openxmlformats.org/officeDocument/2006/relationships/hyperlink" Target="http://www.gpo.gov/fdsys/pkg/BILLS-110hr6enr/pdf/BILLS-110hr6enr.pdf" TargetMode="External"/><Relationship Id="rId68" Type="http://schemas.openxmlformats.org/officeDocument/2006/relationships/hyperlink" Target="https://www.directives.doe.gov/directives-documents/400-series/0430.1-BOrder-c-chg2-adminchg" TargetMode="External"/><Relationship Id="rId84" Type="http://schemas.openxmlformats.org/officeDocument/2006/relationships/hyperlink" Target="https://www.energy.gov/femp/performance-contracting-requirements-related-energy-act-2020" TargetMode="External"/><Relationship Id="rId89" Type="http://schemas.openxmlformats.org/officeDocument/2006/relationships/hyperlink" Target="http://uscode.house.gov/view.xhtml?hl=false&amp;edition=2012&amp;req=granuleid%3AUSC-prelim-title42-section8256&amp;f=treesort&amp;fq=true&amp;num=0" TargetMode="External"/><Relationship Id="rId112" Type="http://schemas.openxmlformats.org/officeDocument/2006/relationships/hyperlink" Target="https://www.acquisition.gov/far/part-23" TargetMode="External"/><Relationship Id="rId16" Type="http://schemas.openxmlformats.org/officeDocument/2006/relationships/hyperlink" Target="https://www.federalregister.gov/documents/2024/05/01/2024-08196/clean-energy-for-new-federal-buildings-and-major-renovations-of-federal-buildings" TargetMode="External"/><Relationship Id="rId107" Type="http://schemas.openxmlformats.org/officeDocument/2006/relationships/hyperlink" Target="http://uscode.house.gov/view.xhtml?req=(title:42%20section:6962%20edition:prelim)%20OR%20(granuleid:USC-prelim-title42-section6962)&amp;f=treesort&amp;edition=prelim&amp;num=0&amp;jumpTo=true" TargetMode="External"/><Relationship Id="rId11" Type="http://schemas.openxmlformats.org/officeDocument/2006/relationships/hyperlink" Target="http://uscode.house.gov/view.xhtml?hl=false&amp;edition=prelim&amp;req=granuleid%3AUSC-2012-title42-section15852&amp;f=treesort&amp;fq=true&amp;num=0" TargetMode="External"/><Relationship Id="rId32" Type="http://schemas.openxmlformats.org/officeDocument/2006/relationships/hyperlink" Target="http://uscode.house.gov/view.xhtml?hl=false&amp;edition=prelim&amp;req=granuleid%3AUSC-2012-title42-section8253&amp;f=treesort&amp;fq=true&amp;num=1" TargetMode="External"/><Relationship Id="rId37" Type="http://schemas.openxmlformats.org/officeDocument/2006/relationships/hyperlink" Target="http://uscode.house.gov/view.xhtml?hl=false&amp;edition=prelim&amp;req=granuleid%3AUSC-2012-title42-section6834&amp;f=treesort&amp;fq=true&amp;num=0" TargetMode="External"/><Relationship Id="rId53" Type="http://schemas.openxmlformats.org/officeDocument/2006/relationships/hyperlink" Target="https://www.govinfo.gov/content/pkg/STATUTE-106/pdf/STATUTE-106-Pg2776.pdf" TargetMode="External"/><Relationship Id="rId58" Type="http://schemas.openxmlformats.org/officeDocument/2006/relationships/hyperlink" Target="http://uscode.house.gov/view.xhtml?req=granuleid:USC-prelim-title42-section6834&amp;num=0&amp;edition=prelim" TargetMode="External"/><Relationship Id="rId74" Type="http://schemas.openxmlformats.org/officeDocument/2006/relationships/hyperlink" Target="https://uscode.house.gov/view.xhtml?hl=false&amp;edition=prelim&amp;req=granuleid%3AUSC-1994-title42-section6834&amp;num=0" TargetMode="External"/><Relationship Id="rId79" Type="http://schemas.openxmlformats.org/officeDocument/2006/relationships/hyperlink" Target="http://www.ecfr.gov/cgi-bin/text-idx?SID=bd38ad8dd759be0696293fbc613cbb5e&amp;mc=true&amp;node=se10.3.436_131&amp;rgn=div8" TargetMode="External"/><Relationship Id="rId102" Type="http://schemas.openxmlformats.org/officeDocument/2006/relationships/hyperlink" Target="http://uscode.house.gov/view.xhtml?req=(title:42%20section:7671%20edition:prelim)%20OR%20(granuleid:USC-prelim-title42-section7671)&amp;f=treesort&amp;edition=prelim&amp;num=0&amp;jumpTo=true" TargetMode="External"/><Relationship Id="rId123" Type="http://schemas.openxmlformats.org/officeDocument/2006/relationships/hyperlink" Target="http://uscode.house.gov/view.xhtml?req=granuleid:USC-prelim-title40-section581&amp;num=0&amp;edition=prelim"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govinfo.gov/content/pkg/FR-2021-12-13/pdf/2021-27114.pdf" TargetMode="External"/><Relationship Id="rId95" Type="http://schemas.openxmlformats.org/officeDocument/2006/relationships/hyperlink" Target="https://www.bing.com/ck/a?!&amp;&amp;p=ea33a96b627a028af513f301fa40a4d273a2e100024a33c692683e901ff55177JmltdHM9MTczOTQwNDgwMA&amp;ptn=3&amp;ver=2&amp;hsh=4&amp;fclid=09f78c49-5d64-6d47-1109-9f285cd36cca&amp;psq=Final+Rule%3a+Management+of+Certain+HFCs+and+Their+Substitutes+Under+the+AIM+Act&amp;u=a1aHR0cHM6Ly93d3cuZXBhLmdvdi9zeXN0ZW0vZmlsZXMvZG9jdW1lbnRzLzIwMjQtMDkvZXJyLWZhY3Qtc2hlZXQucGRm&amp;ntb=1" TargetMode="External"/><Relationship Id="rId22" Type="http://schemas.openxmlformats.org/officeDocument/2006/relationships/hyperlink" Target="https://www.govinfo.gov/content/pkg/BILLS-110hr6enr/pdf/BILLS-110hr6enr.pdf" TargetMode="External"/><Relationship Id="rId27" Type="http://schemas.openxmlformats.org/officeDocument/2006/relationships/hyperlink" Target="https://www.gpo.gov/fdsys/pkg/BILLS-110hr6enr/pdf/BILLS-110hr6enr.pdf" TargetMode="External"/><Relationship Id="rId43" Type="http://schemas.openxmlformats.org/officeDocument/2006/relationships/hyperlink" Target="http://uscode.house.gov/view.xhtml?req=granuleid:USC-prelim-title42-section13212&amp;num=0&amp;edition=prelim" TargetMode="External"/><Relationship Id="rId48" Type="http://schemas.openxmlformats.org/officeDocument/2006/relationships/hyperlink" Target="https://www.congress.gov/114/plaws/publ94/PLAW-114publ94.pdf" TargetMode="External"/><Relationship Id="rId64" Type="http://schemas.openxmlformats.org/officeDocument/2006/relationships/hyperlink" Target="http://uscode.house.gov/view.xhtml?hl=false&amp;edition=prelim&amp;req=granuleid%3AUSC-2012-title42-section8253&amp;f=treesort&amp;fq=true&amp;num=0" TargetMode="External"/><Relationship Id="rId69" Type="http://schemas.openxmlformats.org/officeDocument/2006/relationships/hyperlink" Target="https://www.directives.doe.gov/directives-documents/400-series/0413.3-BOrder-B-chg7-ltdchg/@@images/file" TargetMode="External"/><Relationship Id="rId113" Type="http://schemas.openxmlformats.org/officeDocument/2006/relationships/hyperlink" Target="http://uscode.house.gov/view.xhtml?req=(title:42%20section:7671%20edition:prelim)%20OR%20(granuleid:USC-prelim-title42-section7671)&amp;f=treesort&amp;edition=prelim&amp;num=0&amp;jumpTo=true" TargetMode="External"/><Relationship Id="rId118" Type="http://schemas.openxmlformats.org/officeDocument/2006/relationships/hyperlink" Target="https://uscode.house.gov/view.xhtml?req=(title:42%20section:17112%20edition:prelim)%20OR%20(granuleid:USC-prelim-title42-section17112)&amp;f=treesort&amp;edition=prelim&amp;num=0&amp;jumpTo=true" TargetMode="External"/><Relationship Id="rId80" Type="http://schemas.openxmlformats.org/officeDocument/2006/relationships/hyperlink" Target="https://www.govinfo.gov/content/pkg/BILLS-110hr6enr/pdf/BILLS-110hr6enr.pdf" TargetMode="External"/><Relationship Id="rId85" Type="http://schemas.openxmlformats.org/officeDocument/2006/relationships/hyperlink" Target="https://www.acquisition.gov/far/part-23" TargetMode="External"/><Relationship Id="rId12" Type="http://schemas.openxmlformats.org/officeDocument/2006/relationships/hyperlink" Target="http://www.gpo.gov/fdsys/pkg/BILLS-110hr6enr/pdf/BILLS-110hr6enr.pdf" TargetMode="External"/><Relationship Id="rId17" Type="http://schemas.openxmlformats.org/officeDocument/2006/relationships/hyperlink" Target="https://www.gpo.gov/fdsys/pkg/BILLS-110hr6enr/pdf/BILLS-110hr6enr.pdf" TargetMode="External"/><Relationship Id="rId33" Type="http://schemas.openxmlformats.org/officeDocument/2006/relationships/hyperlink" Target="https://www.energy.gov/femp/articles/federal-metering-guidance-energy-act-2020-sec-1002g" TargetMode="External"/><Relationship Id="rId38" Type="http://schemas.openxmlformats.org/officeDocument/2006/relationships/hyperlink" Target="http://uscode.house.gov/view.xhtml?hl=false&amp;edition=prelim&amp;req=granuleid%3AUSC-2012-title42-section6834&amp;f=treesort&amp;fq=true&amp;num=0" TargetMode="External"/><Relationship Id="rId59" Type="http://schemas.openxmlformats.org/officeDocument/2006/relationships/hyperlink" Target="http://www.gpo.gov/fdsys/pkg/BILLS-110hr6enr/pdf/BILLS-110hr6enr.pdf" TargetMode="External"/><Relationship Id="rId103" Type="http://schemas.openxmlformats.org/officeDocument/2006/relationships/hyperlink" Target="http://uscode.house.gov/view.xhtml?req=(title:7%20section:8102%20edition:prelim)%20OR%20(granuleid:USC-prelim-title7-section8102)&amp;f=treesort&amp;edition=prelim&amp;num=0&amp;jumpTo=true" TargetMode="External"/><Relationship Id="rId108" Type="http://schemas.openxmlformats.org/officeDocument/2006/relationships/hyperlink" Target="https://www.acquisition.gov/far/part-23" TargetMode="External"/><Relationship Id="rId124" Type="http://schemas.openxmlformats.org/officeDocument/2006/relationships/hyperlink" Target="https://www.govinfo.gov/content/pkg/STATUTE-106/pdf/STATUTE-106-Pg2776.pdf" TargetMode="External"/><Relationship Id="rId129" Type="http://schemas.openxmlformats.org/officeDocument/2006/relationships/fontTable" Target="fontTable.xml"/><Relationship Id="rId54" Type="http://schemas.openxmlformats.org/officeDocument/2006/relationships/hyperlink" Target="http://uscode.house.gov/view.xhtml?hl=false&amp;edition=prelim&amp;req=granuleid%3AUSC-2012-title42-section8254&amp;f=treesort&amp;fq=true&amp;num=0&amp;saved=%7CZ3JhbnVsZWlkOlVTQy0yMDEyLXRpdGxlNDItc2VjdGlvbjgyNTM%3D%7CdHJlZXNvcnQ%3D%7CdHJ1ZQ%3D%3D%7C0%7Cfalse%7C2012" TargetMode="External"/><Relationship Id="rId70" Type="http://schemas.openxmlformats.org/officeDocument/2006/relationships/hyperlink" Target="https://uscode.house.gov/view.xhtml?req=17061&amp;f=treesort&amp;fq=true&amp;num=5&amp;hl=true&amp;edition=prelim&amp;granuleId=USC-prelim-title42-section17061" TargetMode="External"/><Relationship Id="rId75" Type="http://schemas.openxmlformats.org/officeDocument/2006/relationships/hyperlink" Target="https://www.sustainability.gov/pdfs/guiding_principles_for_sustainable_federal_buildings.pdf" TargetMode="External"/><Relationship Id="rId91" Type="http://schemas.openxmlformats.org/officeDocument/2006/relationships/hyperlink" Target="http://uscode.house.gov/view.xhtml?req=granuleid:USC-prelim-title42-section13101&amp;num=0&amp;edition=prelim" TargetMode="External"/><Relationship Id="rId96" Type="http://schemas.openxmlformats.org/officeDocument/2006/relationships/hyperlink" Target="https://www.govinfo.gov/content/pkg/USCODE-2011-title42/html/USCODE-2011-title42-chap85.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uscode.house.gov/view.xhtml?hl=false&amp;edition=prelim&amp;req=granuleid%3AUSC-2012-title42-section8253&amp;f=treesort&amp;fq=true&amp;num=1" TargetMode="External"/><Relationship Id="rId28" Type="http://schemas.openxmlformats.org/officeDocument/2006/relationships/hyperlink" Target="http://uscode.house.gov/view.xhtml?hl=false&amp;edition=prelim&amp;req=granuleid%3AUSC-2012-title42-section8253&amp;f=treesort&amp;fq=true&amp;num=1" TargetMode="External"/><Relationship Id="rId49" Type="http://schemas.openxmlformats.org/officeDocument/2006/relationships/hyperlink" Target="http://uscode.house.gov/view.xhtml?req=granuleid:USC-prelim-title42-section13213&amp;num=0&amp;edition=prelim" TargetMode="External"/><Relationship Id="rId114" Type="http://schemas.openxmlformats.org/officeDocument/2006/relationships/hyperlink" Target="https://www.acquisition.gov/far/part-23" TargetMode="External"/><Relationship Id="rId119" Type="http://schemas.openxmlformats.org/officeDocument/2006/relationships/hyperlink" Target="https://uscode.house.gov/view.xhtml?req=granuleid:USC-prelim-title42-section8253&amp;num=0&amp;edition=prelim" TargetMode="External"/><Relationship Id="rId44" Type="http://schemas.openxmlformats.org/officeDocument/2006/relationships/hyperlink" Target="http://uscode.house.gov/view.xhtml?req=granuleid:USC-prelim-title42-section6374e&amp;num=0&amp;edition=prelim" TargetMode="External"/><Relationship Id="rId60" Type="http://schemas.openxmlformats.org/officeDocument/2006/relationships/hyperlink" Target="http://uscode.house.gov/view.xhtml?req=%28title%3A%20section%3A17094%20edition%3Aprelim%29%20OR%20%28granuleid%3AUSC-prelim-title-section17094%29&amp;f=treesort&amp;edition=prelim&amp;num=0&amp;jumpTo=true" TargetMode="External"/><Relationship Id="rId65" Type="http://schemas.openxmlformats.org/officeDocument/2006/relationships/hyperlink" Target="https://www.congress.gov/bill/100th-congress/senate-bill/1382" TargetMode="External"/><Relationship Id="rId81" Type="http://schemas.openxmlformats.org/officeDocument/2006/relationships/hyperlink" Target="https://science.house.gov/_cache/files/f/3/f3916ab1-1d9b-428c-9f81-bbc33d9b5b55/501924497A34C21E5EF3C335F2BE370C.division-z---energy-act.pdf" TargetMode="External"/><Relationship Id="rId86" Type="http://schemas.openxmlformats.org/officeDocument/2006/relationships/hyperlink" Target="http://uscode.house.gov/view.xhtml?hl=false&amp;edition=prelim&amp;req=granuleid%3AUSC-2012-title40-section501&amp;f=treesort&amp;fq=true&amp;num=0" TargetMode="External"/><Relationship Id="rId130" Type="http://schemas.openxmlformats.org/officeDocument/2006/relationships/theme" Target="theme/theme1.xml"/><Relationship Id="rId13" Type="http://schemas.openxmlformats.org/officeDocument/2006/relationships/hyperlink" Target="http://uscode.house.gov/view.xhtml?hl=false&amp;edition=prelim&amp;req=granuleid%3AUSC-2012-title42-section6834&amp;f=treesort&amp;fq=true&amp;num=0" TargetMode="External"/><Relationship Id="rId18" Type="http://schemas.openxmlformats.org/officeDocument/2006/relationships/hyperlink" Target="http://uscode.house.gov/view.xhtml?hl=false&amp;edition=prelim&amp;req=granuleid%3AUSC-2012-title42-section8253&amp;f=treesort&amp;fq=true&amp;num=0" TargetMode="External"/><Relationship Id="rId39" Type="http://schemas.openxmlformats.org/officeDocument/2006/relationships/hyperlink" Target="https://www.govinfo.gov/content/pkg/STATUTE-106/pdf/STATUTE-106-Pg2776.pdf" TargetMode="External"/><Relationship Id="rId109" Type="http://schemas.openxmlformats.org/officeDocument/2006/relationships/hyperlink" Target="http://uscode.house.gov/view.xhtml?req=(title:7%20section:8102%20edition:prelim)%20OR%20(granuleid:USC-prelim-title7-section8102)&amp;f=treesort&amp;edition=prelim&amp;num=0&amp;jumpTo=true" TargetMode="External"/><Relationship Id="rId34" Type="http://schemas.openxmlformats.org/officeDocument/2006/relationships/hyperlink" Target="https://www.gpo.gov/fdsys/pkg/BILLS-110hr6enr/pdf/BILLS-110hr6enr.pdf" TargetMode="External"/><Relationship Id="rId50" Type="http://schemas.openxmlformats.org/officeDocument/2006/relationships/hyperlink" Target="http://uscode.house.gov/view.xhtml?req=granuleid:USC-prelim-title42-section17053&amp;num=0&amp;edition=prelim" TargetMode="External"/><Relationship Id="rId55" Type="http://schemas.openxmlformats.org/officeDocument/2006/relationships/hyperlink" Target="http://www.gpo.gov/fdsys/pkg/BILLS-110hr6enr/pdf/BILLS-110hr6enr.pdf" TargetMode="External"/><Relationship Id="rId76" Type="http://schemas.openxmlformats.org/officeDocument/2006/relationships/hyperlink" Target="https://www.directives.doe.gov/directives-documents/400-series/0413.3-BOrder-B-chg7-ltdchg/@@images/file" TargetMode="External"/><Relationship Id="rId97" Type="http://schemas.openxmlformats.org/officeDocument/2006/relationships/hyperlink" Target="https://www.epa.gov/title-v-operating-permits/basic-information-about-operating-permits" TargetMode="External"/><Relationship Id="rId104" Type="http://schemas.openxmlformats.org/officeDocument/2006/relationships/hyperlink" Target="https://uscode.house.gov/view.xhtml?path=/prelim@title42/chapter133&amp;edition=prelim" TargetMode="External"/><Relationship Id="rId120" Type="http://schemas.openxmlformats.org/officeDocument/2006/relationships/hyperlink" Target="https://uscode.house.gov/view.xhtml?req=(title:42%20section:18642%20edition:prelim)" TargetMode="External"/><Relationship Id="rId125" Type="http://schemas.openxmlformats.org/officeDocument/2006/relationships/hyperlink" Target="http://uscode.house.gov/view.xhtml?hl=false&amp;edition=prelim&amp;req=granuleid%3AUSC-2012-title42-section8262c&amp;f=treesort&amp;fq=true&amp;num=0" TargetMode="External"/><Relationship Id="rId7" Type="http://schemas.openxmlformats.org/officeDocument/2006/relationships/endnotes" Target="endnotes.xml"/><Relationship Id="rId71" Type="http://schemas.openxmlformats.org/officeDocument/2006/relationships/hyperlink" Target="https://uscode.house.gov/view.xhtml?req=17092&amp;f=treesort&amp;fq=true&amp;num=4&amp;hl=true&amp;edition=prelim&amp;granuleId=USC-prelim-title42-section17092" TargetMode="External"/><Relationship Id="rId92" Type="http://schemas.openxmlformats.org/officeDocument/2006/relationships/hyperlink" Target="https://uscode.house.gov/view.xhtml?req=(title:42%20section:6962%20edition:prelim)%20OR%20(granuleid:USC-prelim-title42-section6962)&amp;f=treesort&amp;edition=prelim&amp;num=0&amp;jumpTo=true" TargetMode="External"/><Relationship Id="rId2" Type="http://schemas.openxmlformats.org/officeDocument/2006/relationships/numbering" Target="numbering.xml"/><Relationship Id="rId29" Type="http://schemas.openxmlformats.org/officeDocument/2006/relationships/hyperlink" Target="https://www.gpo.gov/fdsys/pkg/BILLS-110hr6enr/pdf/BILLS-110hr6enr.pdf" TargetMode="External"/><Relationship Id="rId24" Type="http://schemas.openxmlformats.org/officeDocument/2006/relationships/hyperlink" Target="https://www.govinfo.gov/content/pkg/BILLS-110hr6enr/pdf/BILLS-110hr6enr.pdf" TargetMode="External"/><Relationship Id="rId40" Type="http://schemas.openxmlformats.org/officeDocument/2006/relationships/hyperlink" Target="http://uscode.house.gov/view.xhtml?hl=false&amp;edition=prelim&amp;req=granuleid%3AUSC-2012-title42-section8262k&amp;f=treesort&amp;fq=true&amp;num=0" TargetMode="External"/><Relationship Id="rId45" Type="http://schemas.openxmlformats.org/officeDocument/2006/relationships/hyperlink" Target="https://uscode.house.gov/view.xhtml?hl=false&amp;edition=prelim&amp;req=granuleid%3AUSC-2012-title42-section6374&amp;f=treesort&amp;fq=true&amp;num=0" TargetMode="External"/><Relationship Id="rId66" Type="http://schemas.openxmlformats.org/officeDocument/2006/relationships/hyperlink" Target="http://uscode.house.gov/view.xhtml?hl=false&amp;edition=prelim&amp;req=granuleid%3AUSC-2012-title42-section8254&amp;f=treesort&amp;fq=true&amp;num=0&amp;saved=%7CZ3JhbnVsZWlkOlVTQy0yMDEyLXRpdGxlNDItc2VjdGlvbjgyNTM%3D%7CdHJlZXNvcnQ%3D%7CdHJ1ZQ%3D%3D%7C0%7Cfalse%7C2012" TargetMode="External"/><Relationship Id="rId87" Type="http://schemas.openxmlformats.org/officeDocument/2006/relationships/hyperlink" Target="http://uscode.house.gov/statviewer.htm?volume=63&amp;page=383" TargetMode="External"/><Relationship Id="rId110" Type="http://schemas.openxmlformats.org/officeDocument/2006/relationships/hyperlink" Target="https://www.acquisition.gov/far/part-23" TargetMode="External"/><Relationship Id="rId115" Type="http://schemas.openxmlformats.org/officeDocument/2006/relationships/hyperlink" Target="https://www.govinfo.gov/content/pkg/USCODE-2023-title42/pdf/USCODE-2023-title42-chap91-subchapIII-partB-sec8259b.pdf" TargetMode="External"/><Relationship Id="rId61" Type="http://schemas.openxmlformats.org/officeDocument/2006/relationships/hyperlink" Target="http://www.gpo.gov/fdsys/pkg/BILLS-110hr6enr/pdf/BILLS-110hr6enr.pdf" TargetMode="External"/><Relationship Id="rId82" Type="http://schemas.openxmlformats.org/officeDocument/2006/relationships/hyperlink" Target="https://www.govinfo.gov/content/pkg/FR-2021-12-13/pdf/2021-27114.pdf" TargetMode="External"/><Relationship Id="rId19" Type="http://schemas.openxmlformats.org/officeDocument/2006/relationships/hyperlink" Target="http://uscode.house.gov/view.xhtml?hl=false&amp;edition=prelim&amp;req=granuleid%3AUSC-2012-title42-section8253&amp;f=treesort&amp;fq=true&amp;num=0" TargetMode="External"/><Relationship Id="rId14" Type="http://schemas.openxmlformats.org/officeDocument/2006/relationships/hyperlink" Target="https://www.federalregister.gov/documents/2024/05/01/2024-08196/clean-energy-for-new-federal-buildings-and-major-renovations-of-federal-buildings" TargetMode="External"/><Relationship Id="rId30" Type="http://schemas.openxmlformats.org/officeDocument/2006/relationships/hyperlink" Target="http://uscode.house.gov/view.xhtml?hl=false&amp;edition=prelim&amp;req=granuleid%3AUSC-2012-title42-section8253&amp;f=treesort&amp;fq=true&amp;num=1" TargetMode="External"/><Relationship Id="rId35" Type="http://schemas.openxmlformats.org/officeDocument/2006/relationships/hyperlink" Target="http://uscode.house.gov/view.xhtml?hl=false&amp;edition=prelim&amp;req=granuleid%3AUSC-2012-title42-section8253&amp;f=treesort&amp;fq=true&amp;num=1" TargetMode="External"/><Relationship Id="rId56" Type="http://schemas.openxmlformats.org/officeDocument/2006/relationships/hyperlink" Target="http://uscode.house.gov/view.xhtml?hl=false&amp;edition=prelim&amp;req=granuleid%3AUSC-prelim-title42-section17091&amp;f=treesort&amp;num=0&amp;saved=%7CMTcwOTE%3D%7CdHJlZXNvcnQ%3D%7CdHJ1ZQ%3D%3D%7C3%7Ctrue%7Cprelim" TargetMode="External"/><Relationship Id="rId77" Type="http://schemas.openxmlformats.org/officeDocument/2006/relationships/hyperlink" Target="https://uscode.house.gov/view.xhtml?req=(title:31%20section:501%20edition:prelim)%20OR%20(granuleid:USC-prelim-title31-section501)&amp;f=treesort&amp;edition=prelim&amp;num=0&amp;jumpTo=true" TargetMode="External"/><Relationship Id="rId100" Type="http://schemas.openxmlformats.org/officeDocument/2006/relationships/hyperlink" Target="https://www.acquisition.gov/far/52.223" TargetMode="External"/><Relationship Id="rId105" Type="http://schemas.openxmlformats.org/officeDocument/2006/relationships/hyperlink" Target="https://uscode.house.gov/view.xhtml?req=(title:42%20section:8259b%20edition:prelim)%20OR%20(granuleid:USC-prelim-title42-section8259b)&amp;f=treesort&amp;edition=prelim&amp;num=0&amp;jumpTo=true" TargetMode="External"/><Relationship Id="rId126" Type="http://schemas.openxmlformats.org/officeDocument/2006/relationships/hyperlink" Target="mailto:sustainability@hq.doe.gov" TargetMode="External"/><Relationship Id="rId8" Type="http://schemas.openxmlformats.org/officeDocument/2006/relationships/hyperlink" Target="https://www.gpo.gov/fdsys/pkg/BILLS-110hr6enr/pdf/BILLS-110hr6enr.pdf" TargetMode="External"/><Relationship Id="rId51" Type="http://schemas.openxmlformats.org/officeDocument/2006/relationships/hyperlink" Target="https://www.congress.gov/110/plaws/publ140/PLAW-110publ140.pdf" TargetMode="External"/><Relationship Id="rId72" Type="http://schemas.openxmlformats.org/officeDocument/2006/relationships/hyperlink" Target="https://www.sustainability.gov/pdfs/guiding_principles_for_sustainable_federal_buildings.pdf" TargetMode="External"/><Relationship Id="rId93" Type="http://schemas.openxmlformats.org/officeDocument/2006/relationships/hyperlink" Target="https://uscode.house.gov/view.xhtml?req=granuleid:USC-prelim-title42-section7675(a)&amp;num=0&amp;edition=prelim" TargetMode="External"/><Relationship Id="rId98" Type="http://schemas.openxmlformats.org/officeDocument/2006/relationships/hyperlink" Target="https://www.acquisition.gov/far/part-23" TargetMode="External"/><Relationship Id="rId121" Type="http://schemas.openxmlformats.org/officeDocument/2006/relationships/hyperlink" Target="http://www.gpo.gov/fdsys/pkg/PLAW-109publ58/pdf/PLAW-109publ58.pdf" TargetMode="External"/><Relationship Id="rId3" Type="http://schemas.openxmlformats.org/officeDocument/2006/relationships/styles" Target="styles.xml"/><Relationship Id="rId25" Type="http://schemas.openxmlformats.org/officeDocument/2006/relationships/hyperlink" Target="https://science.house.gov/_cache/files/f/3/f3916ab1-1d9b-428c-9f81-bbc33d9b5b55/501924497A34C21E5EF3C335F2BE370C.division-z---energy-act.pdf" TargetMode="External"/><Relationship Id="rId46" Type="http://schemas.openxmlformats.org/officeDocument/2006/relationships/hyperlink" Target="https://uscode.house.gov/view.xhtml?hl=false&amp;edition=prelim&amp;req=granuleid%3AUSC-2012-title42-section6374&amp;f=treesort&amp;fq=true&amp;num=0" TargetMode="External"/><Relationship Id="rId67" Type="http://schemas.openxmlformats.org/officeDocument/2006/relationships/hyperlink" Target="https://uscode.house.gov/view.xhtml?req=granuleid:USC-prelim-title40-section524&amp;num=0&amp;edition=prelim" TargetMode="External"/><Relationship Id="rId116" Type="http://schemas.openxmlformats.org/officeDocument/2006/relationships/hyperlink" Target="https://www.acquisition.gov/far/52.223-10" TargetMode="External"/><Relationship Id="rId20" Type="http://schemas.openxmlformats.org/officeDocument/2006/relationships/hyperlink" Target="https://republicans-science.house.gov/sites/republicans.science.house.gov/files/Division%20Z%20-%20Energy%20Act.pdf" TargetMode="External"/><Relationship Id="rId41" Type="http://schemas.openxmlformats.org/officeDocument/2006/relationships/hyperlink" Target="https://uscode.house.gov/view.xhtml?req=granuleid:USC-prelim-title42-section8253&amp;num=0&amp;edition=prelim" TargetMode="External"/><Relationship Id="rId62" Type="http://schemas.openxmlformats.org/officeDocument/2006/relationships/hyperlink" Target="https://uscode.house.gov/view.xhtml?req=granuleid:USC-1999-title42-section6834&amp;num=0&amp;edition=1999" TargetMode="External"/><Relationship Id="rId83" Type="http://schemas.openxmlformats.org/officeDocument/2006/relationships/hyperlink" Target="https://uscode.house.gov/view.xhtml?req=granuleid:USC-prelim-title42-section8253&amp;num=0&amp;edition=prelim" TargetMode="External"/><Relationship Id="rId88" Type="http://schemas.openxmlformats.org/officeDocument/2006/relationships/hyperlink" Target="http://uscode.house.gov/view.xhtml?hl=false&amp;edition=2012&amp;req=granuleid%3AUSC-prelim-title42-section8256&amp;f=treesort&amp;fq=true&amp;num=0" TargetMode="External"/><Relationship Id="rId111" Type="http://schemas.openxmlformats.org/officeDocument/2006/relationships/hyperlink" Target="https://uscode.house.gov/view.xhtml?req=(title:42%20section:8259b%20edition:prelim)%20OR%20(granuleid:USC-prelim-title42-section8259b)&amp;f=treesort&amp;edition=prelim&amp;num=0&amp;jumpTo=true" TargetMode="External"/><Relationship Id="rId15" Type="http://schemas.openxmlformats.org/officeDocument/2006/relationships/hyperlink" Target="https://www.govinfo.gov/content/pkg/BILLS-110hr6enr/pdf/BILLS-110hr6enr.pdf" TargetMode="External"/><Relationship Id="rId36" Type="http://schemas.openxmlformats.org/officeDocument/2006/relationships/hyperlink" Target="http://www.gpo.gov/fdsys/pkg/PLAW-109publ58/pdf/PLAW-109publ58.pdf" TargetMode="External"/><Relationship Id="rId57" Type="http://schemas.openxmlformats.org/officeDocument/2006/relationships/hyperlink" Target="http://uscode.house.gov/view.xhtml?req=granuleid:USC-prelim-title42-section6834&amp;num=0&amp;edition=prelim" TargetMode="External"/><Relationship Id="rId106" Type="http://schemas.openxmlformats.org/officeDocument/2006/relationships/hyperlink" Target="https://www.acquisition.gov/far/part-23" TargetMode="External"/><Relationship Id="rId127" Type="http://schemas.openxmlformats.org/officeDocument/2006/relationships/header" Target="header1.xml"/><Relationship Id="rId10" Type="http://schemas.openxmlformats.org/officeDocument/2006/relationships/hyperlink" Target="http://www.gpo.gov/fdsys/pkg/PLAW-109publ58/pdf/PLAW-109publ58.pdf" TargetMode="External"/><Relationship Id="rId31" Type="http://schemas.openxmlformats.org/officeDocument/2006/relationships/hyperlink" Target="https://republicans-science.house.gov/sites/republicans.science.house.gov/files/Division%20Z%20-%20Energy%20Act.pdf" TargetMode="External"/><Relationship Id="rId52" Type="http://schemas.openxmlformats.org/officeDocument/2006/relationships/hyperlink" Target="http://uscode.house.gov/view.xhtml?hl=false&amp;edition=prelim&amp;req=granuleid%3AUSC-2012-title42-section6374&amp;f=treesort&amp;fq=true&amp;num=0" TargetMode="External"/><Relationship Id="rId73" Type="http://schemas.openxmlformats.org/officeDocument/2006/relationships/hyperlink" Target="https://www.federalregister.gov/documents/2014/10/14/2014-24150/green-building-certification-systems-for-federal-buildings" TargetMode="External"/><Relationship Id="rId78" Type="http://schemas.openxmlformats.org/officeDocument/2006/relationships/hyperlink" Target="http://uscode.house.gov/view.xhtml?hl=false&amp;edition=prelim&amp;req=granuleid%3AUSC-2012-title42-section8287&amp;f=treesort&amp;fq=true&amp;num=0&amp;saved=%7CZ3JhbnVsZWlkOlVTQy0yMDEyLXRpdGxlNDItc2VjdGlvbjgyODdi%7CdHJlZXNvcnQ%3D%7CdHJ1ZQ%3D%3D%7C0%7Cfalse%7C2012" TargetMode="External"/><Relationship Id="rId94" Type="http://schemas.openxmlformats.org/officeDocument/2006/relationships/hyperlink" Target="https://www.federalregister.gov/documents/2024/10/11/2024-21967/phasedown-of-hydrofluorocarbons-management-of-certain-hydrofluorocarbons-and-substitutes-under-the" TargetMode="External"/><Relationship Id="rId99" Type="http://schemas.openxmlformats.org/officeDocument/2006/relationships/hyperlink" Target="https://www.ecfr.gov/current/title-48/chapter-1/subchapter-D/part-23" TargetMode="External"/><Relationship Id="rId101" Type="http://schemas.openxmlformats.org/officeDocument/2006/relationships/hyperlink" Target="http://uscode.house.gov/view.xhtml?req=(title:42%20section:6962%20edition:prelim)%20OR%20(granuleid:USC-prelim-title42-section6962)&amp;f=treesort&amp;edition=prelim&amp;num=0&amp;jumpTo=true" TargetMode="External"/><Relationship Id="rId122" Type="http://schemas.openxmlformats.org/officeDocument/2006/relationships/hyperlink" Target="http://uscode.house.gov/view.xhtml?hl=false&amp;edition=prelim&amp;req=granuleid%3AUSC-prelim-title42-section8259b&amp;f=treesort&amp;fq=true&amp;num=0&amp;saved=%7CZ3JhbnVsZWlkOlVTQy0yMDEyLXRpdGxlNDItc2VjdGlvbjgyNTM%3D%7CdHJlZXNvcnQ%3D%7CdHJ1ZQ%3D%3D%7C0%7Cfalse%7C2012" TargetMode="External"/><Relationship Id="rId4" Type="http://schemas.openxmlformats.org/officeDocument/2006/relationships/settings" Target="settings.xml"/><Relationship Id="rId9" Type="http://schemas.openxmlformats.org/officeDocument/2006/relationships/hyperlink" Target="http://uscode.house.gov/view.xhtml?hl=false&amp;edition=prelim&amp;req=granuleid%3AUSC-2012-title42-section17143&amp;f=treesort&amp;fq=true&amp;num=0" TargetMode="External"/><Relationship Id="rId26" Type="http://schemas.openxmlformats.org/officeDocument/2006/relationships/hyperlink" Target="http://uscode.house.gov/view.xhtml?hl=false&amp;edition=prelim&amp;req=granuleid%3AUSC-2012-title42-section8253&amp;f=treesort&amp;fq=true&amp;nu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6A02-F128-4EC1-8871-D055051B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36994</CharactersWithSpaces>
  <SharedDoc>false</SharedDoc>
  <HLinks>
    <vt:vector size="630" baseType="variant">
      <vt:variant>
        <vt:i4>1048589</vt:i4>
      </vt:variant>
      <vt:variant>
        <vt:i4>309</vt:i4>
      </vt:variant>
      <vt:variant>
        <vt:i4>0</vt:i4>
      </vt:variant>
      <vt:variant>
        <vt:i4>5</vt:i4>
      </vt:variant>
      <vt:variant>
        <vt:lpwstr>http://uscode.house.gov/view.xhtml?hl=false&amp;edition=prelim&amp;req=granuleid%3AUSC-2012-title42-section8262c&amp;f=treesort&amp;fq=true&amp;num=0</vt:lpwstr>
      </vt:variant>
      <vt:variant>
        <vt:lpwstr/>
      </vt:variant>
      <vt:variant>
        <vt:i4>6357091</vt:i4>
      </vt:variant>
      <vt:variant>
        <vt:i4>306</vt:i4>
      </vt:variant>
      <vt:variant>
        <vt:i4>0</vt:i4>
      </vt:variant>
      <vt:variant>
        <vt:i4>5</vt:i4>
      </vt:variant>
      <vt:variant>
        <vt:lpwstr>https://www.govinfo.gov/content/pkg/STATUTE-106/pdf/STATUTE-106-Pg2776.pdf</vt:lpwstr>
      </vt:variant>
      <vt:variant>
        <vt:lpwstr/>
      </vt:variant>
      <vt:variant>
        <vt:i4>7274534</vt:i4>
      </vt:variant>
      <vt:variant>
        <vt:i4>303</vt:i4>
      </vt:variant>
      <vt:variant>
        <vt:i4>0</vt:i4>
      </vt:variant>
      <vt:variant>
        <vt:i4>5</vt:i4>
      </vt:variant>
      <vt:variant>
        <vt:lpwstr>http://uscode.house.gov/view.xhtml?req=granuleid:USC-prelim-title40-section581&amp;num=0&amp;edition=prelim</vt:lpwstr>
      </vt:variant>
      <vt:variant>
        <vt:lpwstr/>
      </vt:variant>
      <vt:variant>
        <vt:i4>3014712</vt:i4>
      </vt:variant>
      <vt:variant>
        <vt:i4>300</vt:i4>
      </vt:variant>
      <vt:variant>
        <vt:i4>0</vt:i4>
      </vt:variant>
      <vt:variant>
        <vt:i4>5</vt:i4>
      </vt:variant>
      <vt:variant>
        <vt:lpwstr>http://uscode.house.gov/view.xhtml?hl=false&amp;edition=prelim&amp;req=granuleid%3AUSC-prelim-title42-section8259b&amp;f=treesort&amp;fq=true&amp;num=0&amp;saved=%7CZ3JhbnVsZWlkOlVTQy0yMDEyLXRpdGxlNDItc2VjdGlvbjgyNTM%3D%7CdHJlZXNvcnQ%3D%7CdHJ1ZQ%3D%3D%7C0%7Cfalse%7C2012</vt:lpwstr>
      </vt:variant>
      <vt:variant>
        <vt:lpwstr/>
      </vt:variant>
      <vt:variant>
        <vt:i4>2621565</vt:i4>
      </vt:variant>
      <vt:variant>
        <vt:i4>297</vt:i4>
      </vt:variant>
      <vt:variant>
        <vt:i4>0</vt:i4>
      </vt:variant>
      <vt:variant>
        <vt:i4>5</vt:i4>
      </vt:variant>
      <vt:variant>
        <vt:lpwstr>http://www.gpo.gov/fdsys/pkg/PLAW-109publ58/pdf/PLAW-109publ58.pdf</vt:lpwstr>
      </vt:variant>
      <vt:variant>
        <vt:lpwstr/>
      </vt:variant>
      <vt:variant>
        <vt:i4>5570653</vt:i4>
      </vt:variant>
      <vt:variant>
        <vt:i4>293</vt:i4>
      </vt:variant>
      <vt:variant>
        <vt:i4>0</vt:i4>
      </vt:variant>
      <vt:variant>
        <vt:i4>5</vt:i4>
      </vt:variant>
      <vt:variant>
        <vt:lpwstr>https://uscode.house.gov/view.xhtml?req=granuleid:USC-prelim-title42-section8253&amp;num=0&amp;edition=prelim</vt:lpwstr>
      </vt:variant>
      <vt:variant>
        <vt:lpwstr/>
      </vt:variant>
      <vt:variant>
        <vt:i4>7077923</vt:i4>
      </vt:variant>
      <vt:variant>
        <vt:i4>291</vt:i4>
      </vt:variant>
      <vt:variant>
        <vt:i4>0</vt:i4>
      </vt:variant>
      <vt:variant>
        <vt:i4>5</vt:i4>
      </vt:variant>
      <vt:variant>
        <vt:lpwstr>https://uscode.house.gov/view.xhtml?req=(title:42%20section:17112%20edition:prelim)%20OR%20(granuleid:USC-prelim-title42-section17112)&amp;f=treesort&amp;edition=prelim&amp;num=0&amp;jumpTo=true</vt:lpwstr>
      </vt:variant>
      <vt:variant>
        <vt:lpwstr/>
      </vt:variant>
      <vt:variant>
        <vt:i4>5308428</vt:i4>
      </vt:variant>
      <vt:variant>
        <vt:i4>288</vt:i4>
      </vt:variant>
      <vt:variant>
        <vt:i4>0</vt:i4>
      </vt:variant>
      <vt:variant>
        <vt:i4>5</vt:i4>
      </vt:variant>
      <vt:variant>
        <vt:lpwstr>https://www.govinfo.gov/content/pkg/USCODE-2023-title42/pdf/USCODE-2023-title42-chap91-subchapIII-partB-sec8259b.pdf</vt:lpwstr>
      </vt:variant>
      <vt:variant>
        <vt:lpwstr/>
      </vt:variant>
      <vt:variant>
        <vt:i4>2228224</vt:i4>
      </vt:variant>
      <vt:variant>
        <vt:i4>285</vt:i4>
      </vt:variant>
      <vt:variant>
        <vt:i4>0</vt:i4>
      </vt:variant>
      <vt:variant>
        <vt:i4>5</vt:i4>
      </vt:variant>
      <vt:variant>
        <vt:lpwstr>https://www.acquisition.gov/far/part-23</vt:lpwstr>
      </vt:variant>
      <vt:variant>
        <vt:lpwstr>FAR_Subpart_23_6</vt:lpwstr>
      </vt:variant>
      <vt:variant>
        <vt:i4>2883584</vt:i4>
      </vt:variant>
      <vt:variant>
        <vt:i4>282</vt:i4>
      </vt:variant>
      <vt:variant>
        <vt:i4>0</vt:i4>
      </vt:variant>
      <vt:variant>
        <vt:i4>5</vt:i4>
      </vt:variant>
      <vt:variant>
        <vt:lpwstr>https://www.acquisition.gov/far/part-23</vt:lpwstr>
      </vt:variant>
      <vt:variant>
        <vt:lpwstr>FAR_Subpart_23_8</vt:lpwstr>
      </vt:variant>
      <vt:variant>
        <vt:i4>4194311</vt:i4>
      </vt:variant>
      <vt:variant>
        <vt:i4>279</vt:i4>
      </vt:variant>
      <vt:variant>
        <vt:i4>0</vt:i4>
      </vt:variant>
      <vt:variant>
        <vt:i4>5</vt:i4>
      </vt:variant>
      <vt:variant>
        <vt:lpwstr>https://www.ecfr.gov/current/title-48/chapter-1/subchapter-D/part-23</vt:lpwstr>
      </vt:variant>
      <vt:variant>
        <vt:lpwstr/>
      </vt:variant>
      <vt:variant>
        <vt:i4>2490368</vt:i4>
      </vt:variant>
      <vt:variant>
        <vt:i4>276</vt:i4>
      </vt:variant>
      <vt:variant>
        <vt:i4>0</vt:i4>
      </vt:variant>
      <vt:variant>
        <vt:i4>5</vt:i4>
      </vt:variant>
      <vt:variant>
        <vt:lpwstr>https://www.acquisition.gov/far/part-23</vt:lpwstr>
      </vt:variant>
      <vt:variant>
        <vt:lpwstr>FAR_Subpart_23_2</vt:lpwstr>
      </vt:variant>
      <vt:variant>
        <vt:i4>2097152</vt:i4>
      </vt:variant>
      <vt:variant>
        <vt:i4>273</vt:i4>
      </vt:variant>
      <vt:variant>
        <vt:i4>0</vt:i4>
      </vt:variant>
      <vt:variant>
        <vt:i4>5</vt:i4>
      </vt:variant>
      <vt:variant>
        <vt:lpwstr>https://www.acquisition.gov/far/part-23</vt:lpwstr>
      </vt:variant>
      <vt:variant>
        <vt:lpwstr>FAR_Subpart_23_4</vt:lpwstr>
      </vt:variant>
      <vt:variant>
        <vt:i4>2097152</vt:i4>
      </vt:variant>
      <vt:variant>
        <vt:i4>270</vt:i4>
      </vt:variant>
      <vt:variant>
        <vt:i4>0</vt:i4>
      </vt:variant>
      <vt:variant>
        <vt:i4>5</vt:i4>
      </vt:variant>
      <vt:variant>
        <vt:lpwstr>https://www.acquisition.gov/far/part-23</vt:lpwstr>
      </vt:variant>
      <vt:variant>
        <vt:lpwstr>FAR_Subpart_23_4</vt:lpwstr>
      </vt:variant>
      <vt:variant>
        <vt:i4>4718666</vt:i4>
      </vt:variant>
      <vt:variant>
        <vt:i4>267</vt:i4>
      </vt:variant>
      <vt:variant>
        <vt:i4>0</vt:i4>
      </vt:variant>
      <vt:variant>
        <vt:i4>5</vt:i4>
      </vt:variant>
      <vt:variant>
        <vt:lpwstr>https://www.acquisition.gov/far/subpart-23.7</vt:lpwstr>
      </vt:variant>
      <vt:variant>
        <vt:lpwstr/>
      </vt:variant>
      <vt:variant>
        <vt:i4>4194311</vt:i4>
      </vt:variant>
      <vt:variant>
        <vt:i4>264</vt:i4>
      </vt:variant>
      <vt:variant>
        <vt:i4>0</vt:i4>
      </vt:variant>
      <vt:variant>
        <vt:i4>5</vt:i4>
      </vt:variant>
      <vt:variant>
        <vt:lpwstr>https://www.ecfr.gov/current/title-48/chapter-1/subchapter-D/part-23</vt:lpwstr>
      </vt:variant>
      <vt:variant>
        <vt:lpwstr/>
      </vt:variant>
      <vt:variant>
        <vt:i4>2359299</vt:i4>
      </vt:variant>
      <vt:variant>
        <vt:i4>261</vt:i4>
      </vt:variant>
      <vt:variant>
        <vt:i4>0</vt:i4>
      </vt:variant>
      <vt:variant>
        <vt:i4>5</vt:i4>
      </vt:variant>
      <vt:variant>
        <vt:lpwstr>https://uscode.house.gov/view.xhtml?path=/prelim@title42/chapter133&amp;edition=prelim</vt:lpwstr>
      </vt:variant>
      <vt:variant>
        <vt:lpwstr/>
      </vt:variant>
      <vt:variant>
        <vt:i4>4784144</vt:i4>
      </vt:variant>
      <vt:variant>
        <vt:i4>258</vt:i4>
      </vt:variant>
      <vt:variant>
        <vt:i4>0</vt:i4>
      </vt:variant>
      <vt:variant>
        <vt:i4>5</vt:i4>
      </vt:variant>
      <vt:variant>
        <vt:lpwstr>http://uscode.house.gov/view.xhtml?req=(title:7%20section:8102%20edition:prelim)%20OR%20(granuleid:USC-prelim-title7-section8102)&amp;f=treesort&amp;edition=prelim&amp;num=0&amp;jumpTo=true</vt:lpwstr>
      </vt:variant>
      <vt:variant>
        <vt:lpwstr/>
      </vt:variant>
      <vt:variant>
        <vt:i4>2883701</vt:i4>
      </vt:variant>
      <vt:variant>
        <vt:i4>255</vt:i4>
      </vt:variant>
      <vt:variant>
        <vt:i4>0</vt:i4>
      </vt:variant>
      <vt:variant>
        <vt:i4>5</vt:i4>
      </vt:variant>
      <vt:variant>
        <vt:lpwstr>http://uscode.house.gov/view.xhtml?req=(title:42%20section:7671%20edition:prelim)%20OR%20(granuleid:USC-prelim-title42-section7671)&amp;f=treesort&amp;edition=prelim&amp;num=0&amp;jumpTo=true</vt:lpwstr>
      </vt:variant>
      <vt:variant>
        <vt:lpwstr/>
      </vt:variant>
      <vt:variant>
        <vt:i4>2097273</vt:i4>
      </vt:variant>
      <vt:variant>
        <vt:i4>252</vt:i4>
      </vt:variant>
      <vt:variant>
        <vt:i4>0</vt:i4>
      </vt:variant>
      <vt:variant>
        <vt:i4>5</vt:i4>
      </vt:variant>
      <vt:variant>
        <vt:lpwstr>http://uscode.house.gov/view.xhtml?req=(title:42%20section:6962%20edition:prelim)%20OR%20(granuleid:USC-prelim-title42-section6962)&amp;f=treesort&amp;edition=prelim&amp;num=0&amp;jumpTo=true</vt:lpwstr>
      </vt:variant>
      <vt:variant>
        <vt:lpwstr/>
      </vt:variant>
      <vt:variant>
        <vt:i4>2424955</vt:i4>
      </vt:variant>
      <vt:variant>
        <vt:i4>249</vt:i4>
      </vt:variant>
      <vt:variant>
        <vt:i4>0</vt:i4>
      </vt:variant>
      <vt:variant>
        <vt:i4>5</vt:i4>
      </vt:variant>
      <vt:variant>
        <vt:lpwstr>https://www.acquisition.gov/far/52.223</vt:lpwstr>
      </vt:variant>
      <vt:variant>
        <vt:lpwstr/>
      </vt:variant>
      <vt:variant>
        <vt:i4>3211389</vt:i4>
      </vt:variant>
      <vt:variant>
        <vt:i4>246</vt:i4>
      </vt:variant>
      <vt:variant>
        <vt:i4>0</vt:i4>
      </vt:variant>
      <vt:variant>
        <vt:i4>5</vt:i4>
      </vt:variant>
      <vt:variant>
        <vt:lpwstr>https://www.acquisition.gov/far/part-23</vt:lpwstr>
      </vt:variant>
      <vt:variant>
        <vt:lpwstr/>
      </vt:variant>
      <vt:variant>
        <vt:i4>458824</vt:i4>
      </vt:variant>
      <vt:variant>
        <vt:i4>243</vt:i4>
      </vt:variant>
      <vt:variant>
        <vt:i4>0</vt:i4>
      </vt:variant>
      <vt:variant>
        <vt:i4>5</vt:i4>
      </vt:variant>
      <vt:variant>
        <vt:lpwstr>https://uscode.house.gov/view.xhtml?req=(title:42%20section:6961%20edition:prelim)%20OR%20(granuleid:USC-prelim-title42-section6961)&amp;f=treesort&amp;edition=prelim&amp;num=0&amp;jumpTo=true</vt:lpwstr>
      </vt:variant>
      <vt:variant>
        <vt:lpwstr/>
      </vt:variant>
      <vt:variant>
        <vt:i4>196684</vt:i4>
      </vt:variant>
      <vt:variant>
        <vt:i4>240</vt:i4>
      </vt:variant>
      <vt:variant>
        <vt:i4>0</vt:i4>
      </vt:variant>
      <vt:variant>
        <vt:i4>5</vt:i4>
      </vt:variant>
      <vt:variant>
        <vt:lpwstr>https://uscode.house.gov/view.xhtml?req=(title:42%20section:6921%20edition:prelim)%20OR%20(granuleid:USC-prelim-title42-section6921)&amp;f=treesort&amp;edition=prelim&amp;num=0&amp;jumpTo=true</vt:lpwstr>
      </vt:variant>
      <vt:variant>
        <vt:lpwstr/>
      </vt:variant>
      <vt:variant>
        <vt:i4>8257655</vt:i4>
      </vt:variant>
      <vt:variant>
        <vt:i4>237</vt:i4>
      </vt:variant>
      <vt:variant>
        <vt:i4>0</vt:i4>
      </vt:variant>
      <vt:variant>
        <vt:i4>5</vt:i4>
      </vt:variant>
      <vt:variant>
        <vt:lpwstr>https://uscode.house.gov/view.xhtml?hl=false&amp;edition=prelim&amp;req=granuleid%3AUSC-prelim-title42-section11022&amp;f=treesort&amp;num=0&amp;saved=%7CKHRpdGxlOjQyIHNlY3Rpb246MTEwMjEgZWRpdGlvbjpwcmVsaW0pIE9SIChncmFudWxlaWQ6VVNDLXByZWxpbS10aXRsZTQyLXNlY3Rpb24xMTAyMSk%3D%7CdHJlZXNvcnQ%3D%7C%7C0%7Cfalse%7Cprelim</vt:lpwstr>
      </vt:variant>
      <vt:variant>
        <vt:lpwstr/>
      </vt:variant>
      <vt:variant>
        <vt:i4>7077923</vt:i4>
      </vt:variant>
      <vt:variant>
        <vt:i4>234</vt:i4>
      </vt:variant>
      <vt:variant>
        <vt:i4>0</vt:i4>
      </vt:variant>
      <vt:variant>
        <vt:i4>5</vt:i4>
      </vt:variant>
      <vt:variant>
        <vt:lpwstr>https://uscode.house.gov/view.xhtml?req=(title:42%20section:11021%20edition:prelim)%20OR%20(granuleid:USC-prelim-title42-section11021)&amp;f=treesort&amp;edition=prelim&amp;num=0&amp;jumpTo=true</vt:lpwstr>
      </vt:variant>
      <vt:variant>
        <vt:lpwstr/>
      </vt:variant>
      <vt:variant>
        <vt:i4>5898271</vt:i4>
      </vt:variant>
      <vt:variant>
        <vt:i4>230</vt:i4>
      </vt:variant>
      <vt:variant>
        <vt:i4>0</vt:i4>
      </vt:variant>
      <vt:variant>
        <vt:i4>5</vt:i4>
      </vt:variant>
      <vt:variant>
        <vt:lpwstr>http://uscode.house.gov/view.xhtml?req=granuleid:USC-prelim-title42-section13101&amp;num=0&amp;edition=prelim</vt:lpwstr>
      </vt:variant>
      <vt:variant>
        <vt:lpwstr/>
      </vt:variant>
      <vt:variant>
        <vt:i4>4194392</vt:i4>
      </vt:variant>
      <vt:variant>
        <vt:i4>228</vt:i4>
      </vt:variant>
      <vt:variant>
        <vt:i4>0</vt:i4>
      </vt:variant>
      <vt:variant>
        <vt:i4>5</vt:i4>
      </vt:variant>
      <vt:variant>
        <vt:lpwstr>https://www.govinfo.gov/content/pkg/FR-2021-12-13/pdf/2021-27114.pdf</vt:lpwstr>
      </vt:variant>
      <vt:variant>
        <vt:lpwstr/>
      </vt:variant>
      <vt:variant>
        <vt:i4>5767185</vt:i4>
      </vt:variant>
      <vt:variant>
        <vt:i4>225</vt:i4>
      </vt:variant>
      <vt:variant>
        <vt:i4>0</vt:i4>
      </vt:variant>
      <vt:variant>
        <vt:i4>5</vt:i4>
      </vt:variant>
      <vt:variant>
        <vt:lpwstr>http://uscode.house.gov/view.xhtml?hl=false&amp;edition=2012&amp;req=granuleid%3AUSC-prelim-title42-section8256&amp;f=treesort&amp;fq=true&amp;num=0</vt:lpwstr>
      </vt:variant>
      <vt:variant>
        <vt:lpwstr/>
      </vt:variant>
      <vt:variant>
        <vt:i4>458816</vt:i4>
      </vt:variant>
      <vt:variant>
        <vt:i4>222</vt:i4>
      </vt:variant>
      <vt:variant>
        <vt:i4>0</vt:i4>
      </vt:variant>
      <vt:variant>
        <vt:i4>5</vt:i4>
      </vt:variant>
      <vt:variant>
        <vt:lpwstr>http://uscode.house.gov/statviewer.htm?volume=63&amp;page=383</vt:lpwstr>
      </vt:variant>
      <vt:variant>
        <vt:lpwstr/>
      </vt:variant>
      <vt:variant>
        <vt:i4>7929919</vt:i4>
      </vt:variant>
      <vt:variant>
        <vt:i4>219</vt:i4>
      </vt:variant>
      <vt:variant>
        <vt:i4>0</vt:i4>
      </vt:variant>
      <vt:variant>
        <vt:i4>5</vt:i4>
      </vt:variant>
      <vt:variant>
        <vt:lpwstr>http://uscode.house.gov/view.xhtml?hl=false&amp;edition=prelim&amp;req=granuleid%3AUSC-2012-title40-section501&amp;f=treesort&amp;fq=true&amp;num=0</vt:lpwstr>
      </vt:variant>
      <vt:variant>
        <vt:lpwstr/>
      </vt:variant>
      <vt:variant>
        <vt:i4>1114120</vt:i4>
      </vt:variant>
      <vt:variant>
        <vt:i4>216</vt:i4>
      </vt:variant>
      <vt:variant>
        <vt:i4>0</vt:i4>
      </vt:variant>
      <vt:variant>
        <vt:i4>5</vt:i4>
      </vt:variant>
      <vt:variant>
        <vt:lpwstr>https://www.govinfo.gov/content/pkg/CFR-2011-title48-vol1/pdf/CFR-2011-title48-vol1-sec23-205.pdf</vt:lpwstr>
      </vt:variant>
      <vt:variant>
        <vt:lpwstr/>
      </vt:variant>
      <vt:variant>
        <vt:i4>1245258</vt:i4>
      </vt:variant>
      <vt:variant>
        <vt:i4>213</vt:i4>
      </vt:variant>
      <vt:variant>
        <vt:i4>0</vt:i4>
      </vt:variant>
      <vt:variant>
        <vt:i4>5</vt:i4>
      </vt:variant>
      <vt:variant>
        <vt:lpwstr>https://www.energy.gov/femp/performance-contracting-requirements-related-energy-act-2020</vt:lpwstr>
      </vt:variant>
      <vt:variant>
        <vt:lpwstr/>
      </vt:variant>
      <vt:variant>
        <vt:i4>5570653</vt:i4>
      </vt:variant>
      <vt:variant>
        <vt:i4>209</vt:i4>
      </vt:variant>
      <vt:variant>
        <vt:i4>0</vt:i4>
      </vt:variant>
      <vt:variant>
        <vt:i4>5</vt:i4>
      </vt:variant>
      <vt:variant>
        <vt:lpwstr>https://uscode.house.gov/view.xhtml?req=granuleid:USC-prelim-title42-section8253&amp;num=0&amp;edition=prelim</vt:lpwstr>
      </vt:variant>
      <vt:variant>
        <vt:lpwstr/>
      </vt:variant>
      <vt:variant>
        <vt:i4>4194392</vt:i4>
      </vt:variant>
      <vt:variant>
        <vt:i4>207</vt:i4>
      </vt:variant>
      <vt:variant>
        <vt:i4>0</vt:i4>
      </vt:variant>
      <vt:variant>
        <vt:i4>5</vt:i4>
      </vt:variant>
      <vt:variant>
        <vt:lpwstr>https://www.govinfo.gov/content/pkg/FR-2021-12-13/pdf/2021-27114.pdf</vt:lpwstr>
      </vt:variant>
      <vt:variant>
        <vt:lpwstr/>
      </vt:variant>
      <vt:variant>
        <vt:i4>196645</vt:i4>
      </vt:variant>
      <vt:variant>
        <vt:i4>204</vt:i4>
      </vt:variant>
      <vt:variant>
        <vt:i4>0</vt:i4>
      </vt:variant>
      <vt:variant>
        <vt:i4>5</vt:i4>
      </vt:variant>
      <vt:variant>
        <vt:lpwstr>https://science.house.gov/_cache/files/f/3/f3916ab1-1d9b-428c-9f81-bbc33d9b5b55/501924497A34C21E5EF3C335F2BE370C.division-z---energy-act.pdf</vt:lpwstr>
      </vt:variant>
      <vt:variant>
        <vt:lpwstr/>
      </vt:variant>
      <vt:variant>
        <vt:i4>7733292</vt:i4>
      </vt:variant>
      <vt:variant>
        <vt:i4>201</vt:i4>
      </vt:variant>
      <vt:variant>
        <vt:i4>0</vt:i4>
      </vt:variant>
      <vt:variant>
        <vt:i4>5</vt:i4>
      </vt:variant>
      <vt:variant>
        <vt:lpwstr>https://www.govinfo.gov/content/pkg/BILLS-110hr6enr/pdf/BILLS-110hr6enr.pdf</vt:lpwstr>
      </vt:variant>
      <vt:variant>
        <vt:lpwstr/>
      </vt:variant>
      <vt:variant>
        <vt:i4>393276</vt:i4>
      </vt:variant>
      <vt:variant>
        <vt:i4>198</vt:i4>
      </vt:variant>
      <vt:variant>
        <vt:i4>0</vt:i4>
      </vt:variant>
      <vt:variant>
        <vt:i4>5</vt:i4>
      </vt:variant>
      <vt:variant>
        <vt:lpwstr>http://www.ecfr.gov/cgi-bin/text-idx?SID=bd38ad8dd759be0696293fbc613cbb5e&amp;mc=true&amp;node=se10.3.436_131&amp;rgn=div8</vt:lpwstr>
      </vt:variant>
      <vt:variant>
        <vt:lpwstr/>
      </vt:variant>
      <vt:variant>
        <vt:i4>1835092</vt:i4>
      </vt:variant>
      <vt:variant>
        <vt:i4>195</vt:i4>
      </vt:variant>
      <vt:variant>
        <vt:i4>0</vt:i4>
      </vt:variant>
      <vt:variant>
        <vt:i4>5</vt:i4>
      </vt:variant>
      <vt:variant>
        <vt:lpwstr>http://uscode.house.gov/view.xhtml?hl=false&amp;edition=prelim&amp;req=granuleid%3AUSC-2012-title42-section8287&amp;f=treesort&amp;fq=true&amp;num=0&amp;saved=%7CZ3JhbnVsZWlkOlVTQy0yMDEyLXRpdGxlNDItc2VjdGlvbjgyODdi%7CdHJlZXNvcnQ%3D%7CdHJ1ZQ%3D%3D%7C0%7Cfalse%7C2012</vt:lpwstr>
      </vt:variant>
      <vt:variant>
        <vt:lpwstr/>
      </vt:variant>
      <vt:variant>
        <vt:i4>1507342</vt:i4>
      </vt:variant>
      <vt:variant>
        <vt:i4>192</vt:i4>
      </vt:variant>
      <vt:variant>
        <vt:i4>0</vt:i4>
      </vt:variant>
      <vt:variant>
        <vt:i4>5</vt:i4>
      </vt:variant>
      <vt:variant>
        <vt:lpwstr>https://bidenwhitehouse.archives.gov/wp-content/uploads/2023/11/M-24-03-Advancing-Climate-Resilience-through-Climate-Smart-Infrastructure-Investments.pdf</vt:lpwstr>
      </vt:variant>
      <vt:variant>
        <vt:lpwstr/>
      </vt:variant>
      <vt:variant>
        <vt:i4>6815783</vt:i4>
      </vt:variant>
      <vt:variant>
        <vt:i4>189</vt:i4>
      </vt:variant>
      <vt:variant>
        <vt:i4>0</vt:i4>
      </vt:variant>
      <vt:variant>
        <vt:i4>5</vt:i4>
      </vt:variant>
      <vt:variant>
        <vt:lpwstr>https://uscode.house.gov/view.xhtml?req=(title:31%20section:501%20edition:prelim)%20OR%20(granuleid:USC-prelim-title31-section501)&amp;f=treesort&amp;edition=prelim&amp;num=0&amp;jumpTo=true</vt:lpwstr>
      </vt:variant>
      <vt:variant>
        <vt:lpwstr/>
      </vt:variant>
      <vt:variant>
        <vt:i4>4063253</vt:i4>
      </vt:variant>
      <vt:variant>
        <vt:i4>186</vt:i4>
      </vt:variant>
      <vt:variant>
        <vt:i4>0</vt:i4>
      </vt:variant>
      <vt:variant>
        <vt:i4>5</vt:i4>
      </vt:variant>
      <vt:variant>
        <vt:lpwstr>https://www.sustainability.gov/pdfs/guiding_principles_for_sustainable_federal_buildings.pdf</vt:lpwstr>
      </vt:variant>
      <vt:variant>
        <vt:lpwstr/>
      </vt:variant>
      <vt:variant>
        <vt:i4>6815844</vt:i4>
      </vt:variant>
      <vt:variant>
        <vt:i4>183</vt:i4>
      </vt:variant>
      <vt:variant>
        <vt:i4>0</vt:i4>
      </vt:variant>
      <vt:variant>
        <vt:i4>5</vt:i4>
      </vt:variant>
      <vt:variant>
        <vt:lpwstr>https://uscode.house.gov/view.xhtml?req=17092&amp;f=treesort&amp;fq=true&amp;num=4&amp;hl=true&amp;edition=prelim&amp;granuleId=USC-prelim-title42-section17092</vt:lpwstr>
      </vt:variant>
      <vt:variant>
        <vt:lpwstr/>
      </vt:variant>
      <vt:variant>
        <vt:i4>6881383</vt:i4>
      </vt:variant>
      <vt:variant>
        <vt:i4>180</vt:i4>
      </vt:variant>
      <vt:variant>
        <vt:i4>0</vt:i4>
      </vt:variant>
      <vt:variant>
        <vt:i4>5</vt:i4>
      </vt:variant>
      <vt:variant>
        <vt:lpwstr>https://uscode.house.gov/view.xhtml?req=17061&amp;f=treesort&amp;fq=true&amp;num=5&amp;hl=true&amp;edition=prelim&amp;granuleId=USC-prelim-title42-section17061</vt:lpwstr>
      </vt:variant>
      <vt:variant>
        <vt:lpwstr/>
      </vt:variant>
      <vt:variant>
        <vt:i4>5832705</vt:i4>
      </vt:variant>
      <vt:variant>
        <vt:i4>177</vt:i4>
      </vt:variant>
      <vt:variant>
        <vt:i4>0</vt:i4>
      </vt:variant>
      <vt:variant>
        <vt:i4>5</vt:i4>
      </vt:variant>
      <vt:variant>
        <vt:lpwstr>https://uscode.house.gov/view.xhtml?req=granuleid:USC-prelim-title40-section524&amp;num=0&amp;edition=prelim</vt:lpwstr>
      </vt:variant>
      <vt:variant>
        <vt:lpwstr/>
      </vt:variant>
      <vt:variant>
        <vt:i4>2687084</vt:i4>
      </vt:variant>
      <vt:variant>
        <vt:i4>174</vt:i4>
      </vt:variant>
      <vt:variant>
        <vt:i4>0</vt:i4>
      </vt:variant>
      <vt:variant>
        <vt:i4>5</vt:i4>
      </vt:variant>
      <vt:variant>
        <vt:lpwstr>http://uscode.house.gov/view.xhtml?hl=false&amp;edition=prelim&amp;req=granuleid%3AUSC-2012-title42-section8254&amp;f=treesort&amp;fq=true&amp;num=0&amp;saved=%7CZ3JhbnVsZWlkOlVTQy0yMDEyLXRpdGxlNDItc2VjdGlvbjgyNTM%3D%7CdHJlZXNvcnQ%3D%7CdHJ1ZQ%3D%3D%7C0%7Cfalse%7C2012</vt:lpwstr>
      </vt:variant>
      <vt:variant>
        <vt:lpwstr/>
      </vt:variant>
      <vt:variant>
        <vt:i4>5832734</vt:i4>
      </vt:variant>
      <vt:variant>
        <vt:i4>171</vt:i4>
      </vt:variant>
      <vt:variant>
        <vt:i4>0</vt:i4>
      </vt:variant>
      <vt:variant>
        <vt:i4>5</vt:i4>
      </vt:variant>
      <vt:variant>
        <vt:lpwstr>https://www.congress.gov/bill/100th-congress/senate-bill/1382</vt:lpwstr>
      </vt:variant>
      <vt:variant>
        <vt:lpwstr/>
      </vt:variant>
      <vt:variant>
        <vt:i4>5636122</vt:i4>
      </vt:variant>
      <vt:variant>
        <vt:i4>168</vt:i4>
      </vt:variant>
      <vt:variant>
        <vt:i4>0</vt:i4>
      </vt:variant>
      <vt:variant>
        <vt:i4>5</vt:i4>
      </vt:variant>
      <vt:variant>
        <vt:lpwstr>http://uscode.house.gov/view.xhtml?hl=false&amp;edition=prelim&amp;req=granuleid%3AUSC-2012-title42-section8253&amp;f=treesort&amp;fq=true&amp;num=0</vt:lpwstr>
      </vt:variant>
      <vt:variant>
        <vt:lpwstr/>
      </vt:variant>
      <vt:variant>
        <vt:i4>4390934</vt:i4>
      </vt:variant>
      <vt:variant>
        <vt:i4>165</vt:i4>
      </vt:variant>
      <vt:variant>
        <vt:i4>0</vt:i4>
      </vt:variant>
      <vt:variant>
        <vt:i4>5</vt:i4>
      </vt:variant>
      <vt:variant>
        <vt:lpwstr>http://www.gpo.gov/fdsys/pkg/BILLS-110hr6enr/pdf/BILLS-110hr6enr.pdf</vt:lpwstr>
      </vt:variant>
      <vt:variant>
        <vt:lpwstr/>
      </vt:variant>
      <vt:variant>
        <vt:i4>6225926</vt:i4>
      </vt:variant>
      <vt:variant>
        <vt:i4>162</vt:i4>
      </vt:variant>
      <vt:variant>
        <vt:i4>0</vt:i4>
      </vt:variant>
      <vt:variant>
        <vt:i4>5</vt:i4>
      </vt:variant>
      <vt:variant>
        <vt:lpwstr>https://uscode.house.gov/view.xhtml?req=granuleid:USC-1999-title42-section6834&amp;num=0&amp;edition=1999</vt:lpwstr>
      </vt:variant>
      <vt:variant>
        <vt:lpwstr/>
      </vt:variant>
      <vt:variant>
        <vt:i4>4390934</vt:i4>
      </vt:variant>
      <vt:variant>
        <vt:i4>159</vt:i4>
      </vt:variant>
      <vt:variant>
        <vt:i4>0</vt:i4>
      </vt:variant>
      <vt:variant>
        <vt:i4>5</vt:i4>
      </vt:variant>
      <vt:variant>
        <vt:lpwstr>http://www.gpo.gov/fdsys/pkg/BILLS-110hr6enr/pdf/BILLS-110hr6enr.pdf</vt:lpwstr>
      </vt:variant>
      <vt:variant>
        <vt:lpwstr/>
      </vt:variant>
      <vt:variant>
        <vt:i4>196698</vt:i4>
      </vt:variant>
      <vt:variant>
        <vt:i4>156</vt:i4>
      </vt:variant>
      <vt:variant>
        <vt:i4>0</vt:i4>
      </vt:variant>
      <vt:variant>
        <vt:i4>5</vt:i4>
      </vt:variant>
      <vt:variant>
        <vt:lpwstr>http://uscode.house.gov/view.xhtml?req=%28title%3A%20section%3A17094%20edition%3Aprelim%29%20OR%20%28granuleid%3AUSC-prelim-title-section17094%29&amp;f=treesort&amp;edition=prelim&amp;num=0&amp;jumpTo=true</vt:lpwstr>
      </vt:variant>
      <vt:variant>
        <vt:lpwstr/>
      </vt:variant>
      <vt:variant>
        <vt:i4>4390934</vt:i4>
      </vt:variant>
      <vt:variant>
        <vt:i4>153</vt:i4>
      </vt:variant>
      <vt:variant>
        <vt:i4>0</vt:i4>
      </vt:variant>
      <vt:variant>
        <vt:i4>5</vt:i4>
      </vt:variant>
      <vt:variant>
        <vt:lpwstr>http://www.gpo.gov/fdsys/pkg/BILLS-110hr6enr/pdf/BILLS-110hr6enr.pdf</vt:lpwstr>
      </vt:variant>
      <vt:variant>
        <vt:lpwstr/>
      </vt:variant>
      <vt:variant>
        <vt:i4>5439552</vt:i4>
      </vt:variant>
      <vt:variant>
        <vt:i4>150</vt:i4>
      </vt:variant>
      <vt:variant>
        <vt:i4>0</vt:i4>
      </vt:variant>
      <vt:variant>
        <vt:i4>5</vt:i4>
      </vt:variant>
      <vt:variant>
        <vt:lpwstr>http://uscode.house.gov/view.xhtml?req=granuleid:USC-prelim-title42-section6834&amp;num=0&amp;edition=prelim</vt:lpwstr>
      </vt:variant>
      <vt:variant>
        <vt:lpwstr/>
      </vt:variant>
      <vt:variant>
        <vt:i4>5439552</vt:i4>
      </vt:variant>
      <vt:variant>
        <vt:i4>147</vt:i4>
      </vt:variant>
      <vt:variant>
        <vt:i4>0</vt:i4>
      </vt:variant>
      <vt:variant>
        <vt:i4>5</vt:i4>
      </vt:variant>
      <vt:variant>
        <vt:lpwstr>http://uscode.house.gov/view.xhtml?req=granuleid:USC-prelim-title42-section6834&amp;num=0&amp;edition=prelim</vt:lpwstr>
      </vt:variant>
      <vt:variant>
        <vt:lpwstr/>
      </vt:variant>
      <vt:variant>
        <vt:i4>7667813</vt:i4>
      </vt:variant>
      <vt:variant>
        <vt:i4>144</vt:i4>
      </vt:variant>
      <vt:variant>
        <vt:i4>0</vt:i4>
      </vt:variant>
      <vt:variant>
        <vt:i4>5</vt:i4>
      </vt:variant>
      <vt:variant>
        <vt:lpwstr>http://uscode.house.gov/view.xhtml?hl=false&amp;edition=prelim&amp;req=granuleid%3AUSC-prelim-title42-section17091&amp;f=treesort&amp;num=0&amp;saved=%7CMTcwOTE%3D%7CdHJlZXNvcnQ%3D%7CdHJ1ZQ%3D%3D%7C3%7Ctrue%7Cprelim</vt:lpwstr>
      </vt:variant>
      <vt:variant>
        <vt:lpwstr/>
      </vt:variant>
      <vt:variant>
        <vt:i4>4390934</vt:i4>
      </vt:variant>
      <vt:variant>
        <vt:i4>141</vt:i4>
      </vt:variant>
      <vt:variant>
        <vt:i4>0</vt:i4>
      </vt:variant>
      <vt:variant>
        <vt:i4>5</vt:i4>
      </vt:variant>
      <vt:variant>
        <vt:lpwstr>http://www.gpo.gov/fdsys/pkg/BILLS-110hr6enr/pdf/BILLS-110hr6enr.pdf</vt:lpwstr>
      </vt:variant>
      <vt:variant>
        <vt:lpwstr/>
      </vt:variant>
      <vt:variant>
        <vt:i4>2687084</vt:i4>
      </vt:variant>
      <vt:variant>
        <vt:i4>138</vt:i4>
      </vt:variant>
      <vt:variant>
        <vt:i4>0</vt:i4>
      </vt:variant>
      <vt:variant>
        <vt:i4>5</vt:i4>
      </vt:variant>
      <vt:variant>
        <vt:lpwstr>http://uscode.house.gov/view.xhtml?hl=false&amp;edition=prelim&amp;req=granuleid%3AUSC-2012-title42-section8254&amp;f=treesort&amp;fq=true&amp;num=0&amp;saved=%7CZ3JhbnVsZWlkOlVTQy0yMDEyLXRpdGxlNDItc2VjdGlvbjgyNTM%3D%7CdHJlZXNvcnQ%3D%7CdHJ1ZQ%3D%3D%7C0%7Cfalse%7C2012</vt:lpwstr>
      </vt:variant>
      <vt:variant>
        <vt:lpwstr/>
      </vt:variant>
      <vt:variant>
        <vt:i4>6357091</vt:i4>
      </vt:variant>
      <vt:variant>
        <vt:i4>135</vt:i4>
      </vt:variant>
      <vt:variant>
        <vt:i4>0</vt:i4>
      </vt:variant>
      <vt:variant>
        <vt:i4>5</vt:i4>
      </vt:variant>
      <vt:variant>
        <vt:lpwstr>https://www.govinfo.gov/content/pkg/STATUTE-106/pdf/STATUTE-106-Pg2776.pdf</vt:lpwstr>
      </vt:variant>
      <vt:variant>
        <vt:lpwstr/>
      </vt:variant>
      <vt:variant>
        <vt:i4>5898268</vt:i4>
      </vt:variant>
      <vt:variant>
        <vt:i4>132</vt:i4>
      </vt:variant>
      <vt:variant>
        <vt:i4>0</vt:i4>
      </vt:variant>
      <vt:variant>
        <vt:i4>5</vt:i4>
      </vt:variant>
      <vt:variant>
        <vt:lpwstr>http://uscode.house.gov/view.xhtml?hl=false&amp;edition=prelim&amp;req=granuleid%3AUSC-2012-title42-section6374&amp;f=treesort&amp;fq=true&amp;num=0</vt:lpwstr>
      </vt:variant>
      <vt:variant>
        <vt:lpwstr/>
      </vt:variant>
      <vt:variant>
        <vt:i4>5832734</vt:i4>
      </vt:variant>
      <vt:variant>
        <vt:i4>129</vt:i4>
      </vt:variant>
      <vt:variant>
        <vt:i4>0</vt:i4>
      </vt:variant>
      <vt:variant>
        <vt:i4>5</vt:i4>
      </vt:variant>
      <vt:variant>
        <vt:lpwstr>http://uscode.house.gov/view.xhtml?req=granuleid:USC-prelim-title42-section17053&amp;num=0&amp;edition=prelim</vt:lpwstr>
      </vt:variant>
      <vt:variant>
        <vt:lpwstr/>
      </vt:variant>
      <vt:variant>
        <vt:i4>5963806</vt:i4>
      </vt:variant>
      <vt:variant>
        <vt:i4>126</vt:i4>
      </vt:variant>
      <vt:variant>
        <vt:i4>0</vt:i4>
      </vt:variant>
      <vt:variant>
        <vt:i4>5</vt:i4>
      </vt:variant>
      <vt:variant>
        <vt:lpwstr>http://uscode.house.gov/view.xhtml?req=granuleid:USC-prelim-title42-section13213&amp;num=0&amp;edition=prelim</vt:lpwstr>
      </vt:variant>
      <vt:variant>
        <vt:lpwstr/>
      </vt:variant>
      <vt:variant>
        <vt:i4>983067</vt:i4>
      </vt:variant>
      <vt:variant>
        <vt:i4>123</vt:i4>
      </vt:variant>
      <vt:variant>
        <vt:i4>0</vt:i4>
      </vt:variant>
      <vt:variant>
        <vt:i4>5</vt:i4>
      </vt:variant>
      <vt:variant>
        <vt:lpwstr>http://uscode.house.gov/view.xhtml?req=granuleid:USC-prelim-title42-section6374e&amp;num=0&amp;edition=prelim</vt:lpwstr>
      </vt:variant>
      <vt:variant>
        <vt:lpwstr/>
      </vt:variant>
      <vt:variant>
        <vt:i4>5177358</vt:i4>
      </vt:variant>
      <vt:variant>
        <vt:i4>120</vt:i4>
      </vt:variant>
      <vt:variant>
        <vt:i4>0</vt:i4>
      </vt:variant>
      <vt:variant>
        <vt:i4>5</vt:i4>
      </vt:variant>
      <vt:variant>
        <vt:lpwstr>http://uscode.house.gov/view.xhtml?hl=false&amp;edition=prelim&amp;req=granuleid%3AUSC-2012-title42-section17142&amp;f=treesort&amp;fq=true&amp;num=0</vt:lpwstr>
      </vt:variant>
      <vt:variant>
        <vt:lpwstr/>
      </vt:variant>
      <vt:variant>
        <vt:i4>5177353</vt:i4>
      </vt:variant>
      <vt:variant>
        <vt:i4>117</vt:i4>
      </vt:variant>
      <vt:variant>
        <vt:i4>0</vt:i4>
      </vt:variant>
      <vt:variant>
        <vt:i4>5</vt:i4>
      </vt:variant>
      <vt:variant>
        <vt:lpwstr>http://uscode.house.gov/view.xhtml?hl=false&amp;edition=prelim&amp;req=granuleid%3AUSC-2012-title42-section16122&amp;f=treesort&amp;fq=true&amp;num=0</vt:lpwstr>
      </vt:variant>
      <vt:variant>
        <vt:lpwstr/>
      </vt:variant>
      <vt:variant>
        <vt:i4>262145</vt:i4>
      </vt:variant>
      <vt:variant>
        <vt:i4>114</vt:i4>
      </vt:variant>
      <vt:variant>
        <vt:i4>0</vt:i4>
      </vt:variant>
      <vt:variant>
        <vt:i4>5</vt:i4>
      </vt:variant>
      <vt:variant>
        <vt:lpwstr>https://uscode.house.gov/view.xhtml?hl=false&amp;edition=prelim&amp;req=granuleid%3AUSC-2012-title42-section6374&amp;f=treesort&amp;fq=true&amp;num=0</vt:lpwstr>
      </vt:variant>
      <vt:variant>
        <vt:lpwstr/>
      </vt:variant>
      <vt:variant>
        <vt:i4>262145</vt:i4>
      </vt:variant>
      <vt:variant>
        <vt:i4>111</vt:i4>
      </vt:variant>
      <vt:variant>
        <vt:i4>0</vt:i4>
      </vt:variant>
      <vt:variant>
        <vt:i4>5</vt:i4>
      </vt:variant>
      <vt:variant>
        <vt:lpwstr>https://uscode.house.gov/view.xhtml?hl=false&amp;edition=prelim&amp;req=granuleid%3AUSC-2012-title42-section6374&amp;f=treesort&amp;fq=true&amp;num=0</vt:lpwstr>
      </vt:variant>
      <vt:variant>
        <vt:lpwstr/>
      </vt:variant>
      <vt:variant>
        <vt:i4>983067</vt:i4>
      </vt:variant>
      <vt:variant>
        <vt:i4>108</vt:i4>
      </vt:variant>
      <vt:variant>
        <vt:i4>0</vt:i4>
      </vt:variant>
      <vt:variant>
        <vt:i4>5</vt:i4>
      </vt:variant>
      <vt:variant>
        <vt:lpwstr>http://uscode.house.gov/view.xhtml?req=granuleid:USC-prelim-title42-section6374e&amp;num=0&amp;edition=prelim</vt:lpwstr>
      </vt:variant>
      <vt:variant>
        <vt:lpwstr/>
      </vt:variant>
      <vt:variant>
        <vt:i4>5898270</vt:i4>
      </vt:variant>
      <vt:variant>
        <vt:i4>105</vt:i4>
      </vt:variant>
      <vt:variant>
        <vt:i4>0</vt:i4>
      </vt:variant>
      <vt:variant>
        <vt:i4>5</vt:i4>
      </vt:variant>
      <vt:variant>
        <vt:lpwstr>http://uscode.house.gov/view.xhtml?req=granuleid:USC-prelim-title42-section13212&amp;num=0&amp;edition=prelim</vt:lpwstr>
      </vt:variant>
      <vt:variant>
        <vt:lpwstr/>
      </vt:variant>
      <vt:variant>
        <vt:i4>983126</vt:i4>
      </vt:variant>
      <vt:variant>
        <vt:i4>102</vt:i4>
      </vt:variant>
      <vt:variant>
        <vt:i4>0</vt:i4>
      </vt:variant>
      <vt:variant>
        <vt:i4>5</vt:i4>
      </vt:variant>
      <vt:variant>
        <vt:lpwstr>https://www.energy.gov/femp/federal-laws-and-requirements-search</vt:lpwstr>
      </vt:variant>
      <vt:variant>
        <vt:lpwstr/>
      </vt:variant>
      <vt:variant>
        <vt:i4>5570653</vt:i4>
      </vt:variant>
      <vt:variant>
        <vt:i4>99</vt:i4>
      </vt:variant>
      <vt:variant>
        <vt:i4>0</vt:i4>
      </vt:variant>
      <vt:variant>
        <vt:i4>5</vt:i4>
      </vt:variant>
      <vt:variant>
        <vt:lpwstr>https://uscode.house.gov/view.xhtml?req=granuleid:USC-prelim-title42-section8253&amp;num=0&amp;edition=prelim</vt:lpwstr>
      </vt:variant>
      <vt:variant>
        <vt:lpwstr/>
      </vt:variant>
      <vt:variant>
        <vt:i4>1572877</vt:i4>
      </vt:variant>
      <vt:variant>
        <vt:i4>96</vt:i4>
      </vt:variant>
      <vt:variant>
        <vt:i4>0</vt:i4>
      </vt:variant>
      <vt:variant>
        <vt:i4>5</vt:i4>
      </vt:variant>
      <vt:variant>
        <vt:lpwstr>http://uscode.house.gov/view.xhtml?hl=false&amp;edition=prelim&amp;req=granuleid%3AUSC-2012-title42-section8262k&amp;f=treesort&amp;fq=true&amp;num=0</vt:lpwstr>
      </vt:variant>
      <vt:variant>
        <vt:lpwstr/>
      </vt:variant>
      <vt:variant>
        <vt:i4>6357091</vt:i4>
      </vt:variant>
      <vt:variant>
        <vt:i4>93</vt:i4>
      </vt:variant>
      <vt:variant>
        <vt:i4>0</vt:i4>
      </vt:variant>
      <vt:variant>
        <vt:i4>5</vt:i4>
      </vt:variant>
      <vt:variant>
        <vt:lpwstr>https://www.govinfo.gov/content/pkg/STATUTE-106/pdf/STATUTE-106-Pg2776.pdf</vt:lpwstr>
      </vt:variant>
      <vt:variant>
        <vt:lpwstr/>
      </vt:variant>
      <vt:variant>
        <vt:i4>6160407</vt:i4>
      </vt:variant>
      <vt:variant>
        <vt:i4>90</vt:i4>
      </vt:variant>
      <vt:variant>
        <vt:i4>0</vt:i4>
      </vt:variant>
      <vt:variant>
        <vt:i4>5</vt:i4>
      </vt:variant>
      <vt:variant>
        <vt:lpwstr>http://uscode.house.gov/view.xhtml?hl=false&amp;edition=prelim&amp;req=granuleid%3AUSC-2012-title42-section6834&amp;f=treesort&amp;fq=true&amp;num=0</vt:lpwstr>
      </vt:variant>
      <vt:variant>
        <vt:lpwstr/>
      </vt:variant>
      <vt:variant>
        <vt:i4>6160407</vt:i4>
      </vt:variant>
      <vt:variant>
        <vt:i4>87</vt:i4>
      </vt:variant>
      <vt:variant>
        <vt:i4>0</vt:i4>
      </vt:variant>
      <vt:variant>
        <vt:i4>5</vt:i4>
      </vt:variant>
      <vt:variant>
        <vt:lpwstr>http://uscode.house.gov/view.xhtml?hl=false&amp;edition=prelim&amp;req=granuleid%3AUSC-2012-title42-section6834&amp;f=treesort&amp;fq=true&amp;num=0</vt:lpwstr>
      </vt:variant>
      <vt:variant>
        <vt:lpwstr/>
      </vt:variant>
      <vt:variant>
        <vt:i4>2621565</vt:i4>
      </vt:variant>
      <vt:variant>
        <vt:i4>84</vt:i4>
      </vt:variant>
      <vt:variant>
        <vt:i4>0</vt:i4>
      </vt:variant>
      <vt:variant>
        <vt:i4>5</vt:i4>
      </vt:variant>
      <vt:variant>
        <vt:lpwstr>http://www.gpo.gov/fdsys/pkg/PLAW-109publ58/pdf/PLAW-109publ58.pdf</vt:lpwstr>
      </vt:variant>
      <vt:variant>
        <vt:lpwstr/>
      </vt:variant>
      <vt:variant>
        <vt:i4>5701658</vt:i4>
      </vt:variant>
      <vt:variant>
        <vt:i4>81</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78</vt:i4>
      </vt:variant>
      <vt:variant>
        <vt:i4>0</vt:i4>
      </vt:variant>
      <vt:variant>
        <vt:i4>5</vt:i4>
      </vt:variant>
      <vt:variant>
        <vt:lpwstr>https://www.gpo.gov/fdsys/pkg/BILLS-110hr6enr/pdf/BILLS-110hr6enr.pdf</vt:lpwstr>
      </vt:variant>
      <vt:variant>
        <vt:lpwstr/>
      </vt:variant>
      <vt:variant>
        <vt:i4>4194324</vt:i4>
      </vt:variant>
      <vt:variant>
        <vt:i4>75</vt:i4>
      </vt:variant>
      <vt:variant>
        <vt:i4>0</vt:i4>
      </vt:variant>
      <vt:variant>
        <vt:i4>5</vt:i4>
      </vt:variant>
      <vt:variant>
        <vt:lpwstr>https://www.energy.gov/femp/articles/federal-metering-guidance-energy-act-2020-sec-1002g</vt:lpwstr>
      </vt:variant>
      <vt:variant>
        <vt:lpwstr/>
      </vt:variant>
      <vt:variant>
        <vt:i4>5701658</vt:i4>
      </vt:variant>
      <vt:variant>
        <vt:i4>72</vt:i4>
      </vt:variant>
      <vt:variant>
        <vt:i4>0</vt:i4>
      </vt:variant>
      <vt:variant>
        <vt:i4>5</vt:i4>
      </vt:variant>
      <vt:variant>
        <vt:lpwstr>http://uscode.house.gov/view.xhtml?hl=false&amp;edition=prelim&amp;req=granuleid%3AUSC-2012-title42-section8253&amp;f=treesort&amp;fq=true&amp;num=1</vt:lpwstr>
      </vt:variant>
      <vt:variant>
        <vt:lpwstr/>
      </vt:variant>
      <vt:variant>
        <vt:i4>2883683</vt:i4>
      </vt:variant>
      <vt:variant>
        <vt:i4>69</vt:i4>
      </vt:variant>
      <vt:variant>
        <vt:i4>0</vt:i4>
      </vt:variant>
      <vt:variant>
        <vt:i4>5</vt:i4>
      </vt:variant>
      <vt:variant>
        <vt:lpwstr>https://republicans-science.house.gov/sites/republicans.science.house.gov/files/Division Z - Energy Act.pdf</vt:lpwstr>
      </vt:variant>
      <vt:variant>
        <vt:lpwstr/>
      </vt:variant>
      <vt:variant>
        <vt:i4>5701658</vt:i4>
      </vt:variant>
      <vt:variant>
        <vt:i4>66</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63</vt:i4>
      </vt:variant>
      <vt:variant>
        <vt:i4>0</vt:i4>
      </vt:variant>
      <vt:variant>
        <vt:i4>5</vt:i4>
      </vt:variant>
      <vt:variant>
        <vt:lpwstr>https://www.gpo.gov/fdsys/pkg/BILLS-110hr6enr/pdf/BILLS-110hr6enr.pdf</vt:lpwstr>
      </vt:variant>
      <vt:variant>
        <vt:lpwstr/>
      </vt:variant>
      <vt:variant>
        <vt:i4>5701658</vt:i4>
      </vt:variant>
      <vt:variant>
        <vt:i4>60</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57</vt:i4>
      </vt:variant>
      <vt:variant>
        <vt:i4>0</vt:i4>
      </vt:variant>
      <vt:variant>
        <vt:i4>5</vt:i4>
      </vt:variant>
      <vt:variant>
        <vt:lpwstr>https://www.gpo.gov/fdsys/pkg/BILLS-110hr6enr/pdf/BILLS-110hr6enr.pdf</vt:lpwstr>
      </vt:variant>
      <vt:variant>
        <vt:lpwstr/>
      </vt:variant>
      <vt:variant>
        <vt:i4>5701658</vt:i4>
      </vt:variant>
      <vt:variant>
        <vt:i4>54</vt:i4>
      </vt:variant>
      <vt:variant>
        <vt:i4>0</vt:i4>
      </vt:variant>
      <vt:variant>
        <vt:i4>5</vt:i4>
      </vt:variant>
      <vt:variant>
        <vt:lpwstr>http://uscode.house.gov/view.xhtml?hl=false&amp;edition=prelim&amp;req=granuleid%3AUSC-2012-title42-section8253&amp;f=treesort&amp;fq=true&amp;num=1</vt:lpwstr>
      </vt:variant>
      <vt:variant>
        <vt:lpwstr/>
      </vt:variant>
      <vt:variant>
        <vt:i4>196645</vt:i4>
      </vt:variant>
      <vt:variant>
        <vt:i4>51</vt:i4>
      </vt:variant>
      <vt:variant>
        <vt:i4>0</vt:i4>
      </vt:variant>
      <vt:variant>
        <vt:i4>5</vt:i4>
      </vt:variant>
      <vt:variant>
        <vt:lpwstr>https://science.house.gov/_cache/files/f/3/f3916ab1-1d9b-428c-9f81-bbc33d9b5b55/501924497A34C21E5EF3C335F2BE370C.division-z---energy-act.pdf</vt:lpwstr>
      </vt:variant>
      <vt:variant>
        <vt:lpwstr/>
      </vt:variant>
      <vt:variant>
        <vt:i4>7733292</vt:i4>
      </vt:variant>
      <vt:variant>
        <vt:i4>48</vt:i4>
      </vt:variant>
      <vt:variant>
        <vt:i4>0</vt:i4>
      </vt:variant>
      <vt:variant>
        <vt:i4>5</vt:i4>
      </vt:variant>
      <vt:variant>
        <vt:lpwstr>https://www.govinfo.gov/content/pkg/BILLS-110hr6enr/pdf/BILLS-110hr6enr.pdf</vt:lpwstr>
      </vt:variant>
      <vt:variant>
        <vt:lpwstr/>
      </vt:variant>
      <vt:variant>
        <vt:i4>5701658</vt:i4>
      </vt:variant>
      <vt:variant>
        <vt:i4>45</vt:i4>
      </vt:variant>
      <vt:variant>
        <vt:i4>0</vt:i4>
      </vt:variant>
      <vt:variant>
        <vt:i4>5</vt:i4>
      </vt:variant>
      <vt:variant>
        <vt:lpwstr>http://uscode.house.gov/view.xhtml?hl=false&amp;edition=prelim&amp;req=granuleid%3AUSC-2012-title42-section8253&amp;f=treesort&amp;fq=true&amp;num=1</vt:lpwstr>
      </vt:variant>
      <vt:variant>
        <vt:lpwstr/>
      </vt:variant>
      <vt:variant>
        <vt:i4>7733292</vt:i4>
      </vt:variant>
      <vt:variant>
        <vt:i4>42</vt:i4>
      </vt:variant>
      <vt:variant>
        <vt:i4>0</vt:i4>
      </vt:variant>
      <vt:variant>
        <vt:i4>5</vt:i4>
      </vt:variant>
      <vt:variant>
        <vt:lpwstr>https://www.govinfo.gov/content/pkg/BILLS-110hr6enr/pdf/BILLS-110hr6enr.pdf</vt:lpwstr>
      </vt:variant>
      <vt:variant>
        <vt:lpwstr/>
      </vt:variant>
      <vt:variant>
        <vt:i4>5701658</vt:i4>
      </vt:variant>
      <vt:variant>
        <vt:i4>39</vt:i4>
      </vt:variant>
      <vt:variant>
        <vt:i4>0</vt:i4>
      </vt:variant>
      <vt:variant>
        <vt:i4>5</vt:i4>
      </vt:variant>
      <vt:variant>
        <vt:lpwstr>http://uscode.house.gov/view.xhtml?hl=false&amp;edition=prelim&amp;req=granuleid%3AUSC-2012-title42-section8253&amp;f=treesort&amp;fq=true&amp;num=1</vt:lpwstr>
      </vt:variant>
      <vt:variant>
        <vt:lpwstr/>
      </vt:variant>
      <vt:variant>
        <vt:i4>2883683</vt:i4>
      </vt:variant>
      <vt:variant>
        <vt:i4>36</vt:i4>
      </vt:variant>
      <vt:variant>
        <vt:i4>0</vt:i4>
      </vt:variant>
      <vt:variant>
        <vt:i4>5</vt:i4>
      </vt:variant>
      <vt:variant>
        <vt:lpwstr>https://republicans-science.house.gov/sites/republicans.science.house.gov/files/Division Z - Energy Act.pdf</vt:lpwstr>
      </vt:variant>
      <vt:variant>
        <vt:lpwstr/>
      </vt:variant>
      <vt:variant>
        <vt:i4>5636122</vt:i4>
      </vt:variant>
      <vt:variant>
        <vt:i4>33</vt:i4>
      </vt:variant>
      <vt:variant>
        <vt:i4>0</vt:i4>
      </vt:variant>
      <vt:variant>
        <vt:i4>5</vt:i4>
      </vt:variant>
      <vt:variant>
        <vt:lpwstr>http://uscode.house.gov/view.xhtml?hl=false&amp;edition=prelim&amp;req=granuleid%3AUSC-2012-title42-section8253&amp;f=treesort&amp;fq=true&amp;num=0</vt:lpwstr>
      </vt:variant>
      <vt:variant>
        <vt:lpwstr/>
      </vt:variant>
      <vt:variant>
        <vt:i4>5636122</vt:i4>
      </vt:variant>
      <vt:variant>
        <vt:i4>30</vt:i4>
      </vt:variant>
      <vt:variant>
        <vt:i4>0</vt:i4>
      </vt:variant>
      <vt:variant>
        <vt:i4>5</vt:i4>
      </vt:variant>
      <vt:variant>
        <vt:lpwstr>http://uscode.house.gov/view.xhtml?hl=false&amp;edition=prelim&amp;req=granuleid%3AUSC-2012-title42-section8253&amp;f=treesort&amp;fq=true&amp;num=0</vt:lpwstr>
      </vt:variant>
      <vt:variant>
        <vt:lpwstr/>
      </vt:variant>
      <vt:variant>
        <vt:i4>917582</vt:i4>
      </vt:variant>
      <vt:variant>
        <vt:i4>27</vt:i4>
      </vt:variant>
      <vt:variant>
        <vt:i4>0</vt:i4>
      </vt:variant>
      <vt:variant>
        <vt:i4>5</vt:i4>
      </vt:variant>
      <vt:variant>
        <vt:lpwstr>https://www.gpo.gov/fdsys/pkg/BILLS-110hr6enr/pdf/BILLS-110hr6enr.pdf</vt:lpwstr>
      </vt:variant>
      <vt:variant>
        <vt:lpwstr/>
      </vt:variant>
      <vt:variant>
        <vt:i4>7733292</vt:i4>
      </vt:variant>
      <vt:variant>
        <vt:i4>24</vt:i4>
      </vt:variant>
      <vt:variant>
        <vt:i4>0</vt:i4>
      </vt:variant>
      <vt:variant>
        <vt:i4>5</vt:i4>
      </vt:variant>
      <vt:variant>
        <vt:lpwstr>https://www.govinfo.gov/content/pkg/BILLS-110hr6enr/pdf/BILLS-110hr6enr.pdf</vt:lpwstr>
      </vt:variant>
      <vt:variant>
        <vt:lpwstr/>
      </vt:variant>
      <vt:variant>
        <vt:i4>262146</vt:i4>
      </vt:variant>
      <vt:variant>
        <vt:i4>21</vt:i4>
      </vt:variant>
      <vt:variant>
        <vt:i4>0</vt:i4>
      </vt:variant>
      <vt:variant>
        <vt:i4>5</vt:i4>
      </vt:variant>
      <vt:variant>
        <vt:lpwstr>https://www.federalregister.gov/documents/2024/05/01/2024-08196/clean-energy-for-new-federal-buildings-and-major-renovations-of-federal-buildings</vt:lpwstr>
      </vt:variant>
      <vt:variant>
        <vt:lpwstr/>
      </vt:variant>
      <vt:variant>
        <vt:i4>6160407</vt:i4>
      </vt:variant>
      <vt:variant>
        <vt:i4>18</vt:i4>
      </vt:variant>
      <vt:variant>
        <vt:i4>0</vt:i4>
      </vt:variant>
      <vt:variant>
        <vt:i4>5</vt:i4>
      </vt:variant>
      <vt:variant>
        <vt:lpwstr>http://uscode.house.gov/view.xhtml?hl=false&amp;edition=prelim&amp;req=granuleid%3AUSC-2012-title42-section6834&amp;f=treesort&amp;fq=true&amp;num=0</vt:lpwstr>
      </vt:variant>
      <vt:variant>
        <vt:lpwstr/>
      </vt:variant>
      <vt:variant>
        <vt:i4>4390934</vt:i4>
      </vt:variant>
      <vt:variant>
        <vt:i4>15</vt:i4>
      </vt:variant>
      <vt:variant>
        <vt:i4>0</vt:i4>
      </vt:variant>
      <vt:variant>
        <vt:i4>5</vt:i4>
      </vt:variant>
      <vt:variant>
        <vt:lpwstr>http://www.gpo.gov/fdsys/pkg/BILLS-110hr6enr/pdf/BILLS-110hr6enr.pdf</vt:lpwstr>
      </vt:variant>
      <vt:variant>
        <vt:lpwstr/>
      </vt:variant>
      <vt:variant>
        <vt:i4>6422574</vt:i4>
      </vt:variant>
      <vt:variant>
        <vt:i4>12</vt:i4>
      </vt:variant>
      <vt:variant>
        <vt:i4>0</vt:i4>
      </vt:variant>
      <vt:variant>
        <vt:i4>5</vt:i4>
      </vt:variant>
      <vt:variant>
        <vt:lpwstr>https://www.osti.gov/servlets/purl/1217866</vt:lpwstr>
      </vt:variant>
      <vt:variant>
        <vt:lpwstr/>
      </vt:variant>
      <vt:variant>
        <vt:i4>4587533</vt:i4>
      </vt:variant>
      <vt:variant>
        <vt:i4>9</vt:i4>
      </vt:variant>
      <vt:variant>
        <vt:i4>0</vt:i4>
      </vt:variant>
      <vt:variant>
        <vt:i4>5</vt:i4>
      </vt:variant>
      <vt:variant>
        <vt:lpwstr>http://uscode.house.gov/view.xhtml?hl=false&amp;edition=prelim&amp;req=granuleid%3AUSC-2012-title42-section15852&amp;f=treesort&amp;fq=true&amp;num=0</vt:lpwstr>
      </vt:variant>
      <vt:variant>
        <vt:lpwstr/>
      </vt:variant>
      <vt:variant>
        <vt:i4>2621565</vt:i4>
      </vt:variant>
      <vt:variant>
        <vt:i4>6</vt:i4>
      </vt:variant>
      <vt:variant>
        <vt:i4>0</vt:i4>
      </vt:variant>
      <vt:variant>
        <vt:i4>5</vt:i4>
      </vt:variant>
      <vt:variant>
        <vt:lpwstr>http://www.gpo.gov/fdsys/pkg/PLAW-109publ58/pdf/PLAW-109publ58.pdf</vt:lpwstr>
      </vt:variant>
      <vt:variant>
        <vt:lpwstr/>
      </vt:variant>
      <vt:variant>
        <vt:i4>5111822</vt:i4>
      </vt:variant>
      <vt:variant>
        <vt:i4>3</vt:i4>
      </vt:variant>
      <vt:variant>
        <vt:i4>0</vt:i4>
      </vt:variant>
      <vt:variant>
        <vt:i4>5</vt:i4>
      </vt:variant>
      <vt:variant>
        <vt:lpwstr>http://uscode.house.gov/view.xhtml?hl=false&amp;edition=prelim&amp;req=granuleid%3AUSC-2012-title42-section17143&amp;f=treesort&amp;fq=true&amp;num=0</vt:lpwstr>
      </vt:variant>
      <vt:variant>
        <vt:lpwstr/>
      </vt:variant>
      <vt:variant>
        <vt:i4>917582</vt:i4>
      </vt:variant>
      <vt:variant>
        <vt:i4>0</vt:i4>
      </vt:variant>
      <vt:variant>
        <vt:i4>0</vt:i4>
      </vt:variant>
      <vt:variant>
        <vt:i4>5</vt:i4>
      </vt:variant>
      <vt:variant>
        <vt:lpwstr>https://www.gpo.gov/fdsys/pkg/BILLS-110hr6enr/pdf/BILLS-110hr6enr.pdf</vt:lpwstr>
      </vt:variant>
      <vt:variant>
        <vt:lpwstr/>
      </vt:variant>
      <vt:variant>
        <vt:i4>655414</vt:i4>
      </vt:variant>
      <vt:variant>
        <vt:i4>0</vt:i4>
      </vt:variant>
      <vt:variant>
        <vt:i4>0</vt:i4>
      </vt:variant>
      <vt:variant>
        <vt:i4>5</vt:i4>
      </vt:variant>
      <vt:variant>
        <vt:lpwstr>mailto:steve.tebbe@hq.doe.gov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Soudeh Motamedi</dc:creator>
  <cp:keywords/>
  <dc:description/>
  <cp:lastModifiedBy>Silver, Jade</cp:lastModifiedBy>
  <cp:revision>2</cp:revision>
  <dcterms:created xsi:type="dcterms:W3CDTF">2025-06-17T13:32:00Z</dcterms:created>
  <dcterms:modified xsi:type="dcterms:W3CDTF">2025-06-17T13:32:00Z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-1322878784</vt:i4>
  </property>
</Properties>
</file>